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B103" w14:textId="77777777" w:rsidR="006D78E4" w:rsidRDefault="006D78E4" w:rsidP="001917DF">
      <w:pPr>
        <w:autoSpaceDE w:val="0"/>
        <w:autoSpaceDN w:val="0"/>
        <w:adjustRightInd w:val="0"/>
        <w:rPr>
          <w:rFonts w:asciiTheme="majorHAnsi" w:hAnsiTheme="majorHAnsi" w:cstheme="majorHAnsi"/>
          <w:bCs/>
          <w:color w:val="2F5497"/>
          <w:sz w:val="32"/>
          <w:szCs w:val="32"/>
        </w:rPr>
      </w:pPr>
      <w:r w:rsidRPr="00733BAC">
        <w:rPr>
          <w:rFonts w:asciiTheme="majorHAnsi" w:hAnsiTheme="majorHAnsi" w:cstheme="majorHAnsi"/>
          <w:bCs/>
          <w:noProof/>
          <w:color w:val="2F5497"/>
          <w:sz w:val="32"/>
          <w:szCs w:val="32"/>
        </w:rPr>
        <w:drawing>
          <wp:inline distT="0" distB="0" distL="0" distR="0" wp14:anchorId="4D0C672C" wp14:editId="6FDEE583">
            <wp:extent cx="1552354" cy="1083236"/>
            <wp:effectExtent l="0" t="0" r="0" b="0"/>
            <wp:docPr id="1" name="Picture 1"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9731" cy="1109318"/>
                    </a:xfrm>
                    <a:prstGeom prst="rect">
                      <a:avLst/>
                    </a:prstGeom>
                  </pic:spPr>
                </pic:pic>
              </a:graphicData>
            </a:graphic>
          </wp:inline>
        </w:drawing>
      </w:r>
    </w:p>
    <w:p w14:paraId="496DE68B" w14:textId="77777777" w:rsidR="006D78E4" w:rsidRDefault="006D78E4" w:rsidP="001917DF">
      <w:pPr>
        <w:autoSpaceDE w:val="0"/>
        <w:autoSpaceDN w:val="0"/>
        <w:adjustRightInd w:val="0"/>
        <w:rPr>
          <w:rFonts w:asciiTheme="majorHAnsi" w:hAnsiTheme="majorHAnsi" w:cstheme="majorHAnsi"/>
          <w:bCs/>
          <w:color w:val="2F5497"/>
          <w:sz w:val="32"/>
          <w:szCs w:val="32"/>
        </w:rPr>
      </w:pPr>
    </w:p>
    <w:p w14:paraId="5AD006D8" w14:textId="549E4311" w:rsidR="00930F5B" w:rsidRPr="001917DF" w:rsidRDefault="00930F5B" w:rsidP="00CD7C75">
      <w:pPr>
        <w:autoSpaceDE w:val="0"/>
        <w:autoSpaceDN w:val="0"/>
        <w:adjustRightInd w:val="0"/>
        <w:rPr>
          <w:rFonts w:asciiTheme="majorHAnsi" w:hAnsiTheme="majorHAnsi" w:cstheme="majorHAnsi"/>
          <w:bCs/>
          <w:color w:val="2F5497"/>
          <w:sz w:val="32"/>
          <w:szCs w:val="32"/>
        </w:rPr>
      </w:pPr>
      <w:r w:rsidRPr="001917DF">
        <w:rPr>
          <w:rFonts w:asciiTheme="majorHAnsi" w:hAnsiTheme="majorHAnsi" w:cstheme="majorHAnsi"/>
          <w:bCs/>
          <w:color w:val="2F5497"/>
          <w:sz w:val="32"/>
          <w:szCs w:val="32"/>
        </w:rPr>
        <w:t xml:space="preserve">Summary of Kidney Cancer </w:t>
      </w:r>
      <w:r w:rsidR="00E075E5">
        <w:rPr>
          <w:rFonts w:asciiTheme="majorHAnsi" w:hAnsiTheme="majorHAnsi" w:cstheme="majorHAnsi"/>
          <w:bCs/>
          <w:color w:val="2F5497"/>
          <w:sz w:val="32"/>
          <w:szCs w:val="32"/>
        </w:rPr>
        <w:t>Highlights</w:t>
      </w:r>
      <w:r w:rsidRPr="001917DF">
        <w:rPr>
          <w:rFonts w:asciiTheme="majorHAnsi" w:hAnsiTheme="majorHAnsi" w:cstheme="majorHAnsi"/>
          <w:bCs/>
          <w:color w:val="2F5497"/>
          <w:sz w:val="32"/>
          <w:szCs w:val="32"/>
        </w:rPr>
        <w:t xml:space="preserve"> from </w:t>
      </w:r>
      <w:r w:rsidR="003753B0" w:rsidRPr="001917DF">
        <w:rPr>
          <w:rFonts w:asciiTheme="majorHAnsi" w:hAnsiTheme="majorHAnsi" w:cstheme="majorHAnsi"/>
          <w:bCs/>
          <w:color w:val="2F5497"/>
          <w:sz w:val="32"/>
          <w:szCs w:val="32"/>
        </w:rPr>
        <w:t>ASCO GU 202</w:t>
      </w:r>
      <w:r w:rsidR="004324A5">
        <w:rPr>
          <w:rFonts w:asciiTheme="majorHAnsi" w:hAnsiTheme="majorHAnsi" w:cstheme="majorHAnsi"/>
          <w:bCs/>
          <w:color w:val="2F5497"/>
          <w:sz w:val="32"/>
          <w:szCs w:val="32"/>
        </w:rPr>
        <w:t>4</w:t>
      </w:r>
    </w:p>
    <w:p w14:paraId="4D548333" w14:textId="77777777" w:rsidR="001917DF" w:rsidRDefault="001917DF" w:rsidP="00CD7C75">
      <w:pPr>
        <w:autoSpaceDE w:val="0"/>
        <w:autoSpaceDN w:val="0"/>
        <w:adjustRightInd w:val="0"/>
        <w:rPr>
          <w:rFonts w:asciiTheme="minorHAnsi" w:hAnsiTheme="minorHAnsi" w:cstheme="minorHAnsi"/>
          <w:color w:val="333333"/>
          <w:sz w:val="20"/>
          <w:szCs w:val="20"/>
        </w:rPr>
      </w:pPr>
    </w:p>
    <w:p w14:paraId="140D4E86" w14:textId="20ED84D3" w:rsidR="00E7494C" w:rsidRDefault="00CF7E24" w:rsidP="00CD7C75">
      <w:pPr>
        <w:autoSpaceDE w:val="0"/>
        <w:autoSpaceDN w:val="0"/>
        <w:adjustRightInd w:val="0"/>
        <w:rPr>
          <w:rFonts w:asciiTheme="minorHAnsi" w:hAnsiTheme="minorHAnsi" w:cstheme="minorHAnsi"/>
          <w:color w:val="333333"/>
          <w:sz w:val="20"/>
          <w:szCs w:val="20"/>
        </w:rPr>
      </w:pPr>
      <w:bookmarkStart w:id="0" w:name="_Hlk42677284"/>
      <w:r>
        <w:rPr>
          <w:rFonts w:asciiTheme="minorHAnsi" w:hAnsiTheme="minorHAnsi" w:cstheme="minorHAnsi"/>
          <w:color w:val="333333"/>
          <w:sz w:val="20"/>
          <w:szCs w:val="20"/>
        </w:rPr>
        <w:t>T</w:t>
      </w:r>
      <w:r w:rsidR="00E7494C" w:rsidRPr="001917DF">
        <w:rPr>
          <w:rFonts w:asciiTheme="minorHAnsi" w:hAnsiTheme="minorHAnsi" w:cstheme="minorHAnsi"/>
          <w:color w:val="333333"/>
          <w:sz w:val="20"/>
          <w:szCs w:val="20"/>
        </w:rPr>
        <w:t xml:space="preserve">his year’s American Society of Clinical Oncology Genitourinary </w:t>
      </w:r>
      <w:r w:rsidR="007E5054">
        <w:rPr>
          <w:rFonts w:asciiTheme="minorHAnsi" w:hAnsiTheme="minorHAnsi" w:cstheme="minorHAnsi"/>
          <w:color w:val="333333"/>
          <w:sz w:val="20"/>
          <w:szCs w:val="20"/>
        </w:rPr>
        <w:t xml:space="preserve">Cancers </w:t>
      </w:r>
      <w:r w:rsidR="00E7494C" w:rsidRPr="001917DF">
        <w:rPr>
          <w:rFonts w:asciiTheme="minorHAnsi" w:hAnsiTheme="minorHAnsi" w:cstheme="minorHAnsi"/>
          <w:color w:val="333333"/>
          <w:sz w:val="20"/>
          <w:szCs w:val="20"/>
        </w:rPr>
        <w:t xml:space="preserve">(ASCO GU) Symposium was held </w:t>
      </w:r>
      <w:r w:rsidR="002C7EBD" w:rsidRPr="001917DF">
        <w:rPr>
          <w:rFonts w:asciiTheme="minorHAnsi" w:hAnsiTheme="minorHAnsi" w:cstheme="minorHAnsi"/>
          <w:color w:val="333333"/>
          <w:sz w:val="20"/>
          <w:szCs w:val="20"/>
        </w:rPr>
        <w:t>from</w:t>
      </w:r>
      <w:r w:rsidR="002C7EBD">
        <w:rPr>
          <w:rFonts w:asciiTheme="minorHAnsi" w:hAnsiTheme="minorHAnsi" w:cstheme="minorHAnsi"/>
          <w:color w:val="333333"/>
          <w:sz w:val="20"/>
          <w:szCs w:val="20"/>
        </w:rPr>
        <w:t xml:space="preserve"> </w:t>
      </w:r>
      <w:r w:rsidR="007A6393">
        <w:rPr>
          <w:rFonts w:asciiTheme="minorHAnsi" w:hAnsiTheme="minorHAnsi" w:cstheme="minorHAnsi"/>
          <w:color w:val="333333"/>
          <w:sz w:val="20"/>
          <w:szCs w:val="20"/>
        </w:rPr>
        <w:t xml:space="preserve">25-27 </w:t>
      </w:r>
      <w:r w:rsidR="004324A5">
        <w:rPr>
          <w:rFonts w:asciiTheme="minorHAnsi" w:hAnsiTheme="minorHAnsi" w:cstheme="minorHAnsi"/>
          <w:color w:val="333333"/>
          <w:sz w:val="20"/>
          <w:szCs w:val="20"/>
        </w:rPr>
        <w:t>January</w:t>
      </w:r>
      <w:r w:rsidR="00E7494C" w:rsidRPr="001917DF">
        <w:rPr>
          <w:rFonts w:asciiTheme="minorHAnsi" w:hAnsiTheme="minorHAnsi" w:cstheme="minorHAnsi"/>
          <w:color w:val="333333"/>
          <w:sz w:val="20"/>
          <w:szCs w:val="20"/>
        </w:rPr>
        <w:t xml:space="preserve"> 202</w:t>
      </w:r>
      <w:r w:rsidR="004324A5">
        <w:rPr>
          <w:rFonts w:asciiTheme="minorHAnsi" w:hAnsiTheme="minorHAnsi" w:cstheme="minorHAnsi"/>
          <w:color w:val="333333"/>
          <w:sz w:val="20"/>
          <w:szCs w:val="20"/>
        </w:rPr>
        <w:t>4</w:t>
      </w:r>
      <w:r w:rsidR="007E5054">
        <w:rPr>
          <w:rFonts w:asciiTheme="minorHAnsi" w:hAnsiTheme="minorHAnsi" w:cstheme="minorHAnsi"/>
          <w:color w:val="333333"/>
          <w:sz w:val="20"/>
          <w:szCs w:val="20"/>
        </w:rPr>
        <w:t>, in San Francisco, C</w:t>
      </w:r>
      <w:r w:rsidR="007A3BCE">
        <w:rPr>
          <w:rFonts w:asciiTheme="minorHAnsi" w:hAnsiTheme="minorHAnsi" w:cstheme="minorHAnsi"/>
          <w:color w:val="333333"/>
          <w:sz w:val="20"/>
          <w:szCs w:val="20"/>
        </w:rPr>
        <w:t>alifornia</w:t>
      </w:r>
      <w:r w:rsidR="007E5054">
        <w:rPr>
          <w:rFonts w:asciiTheme="minorHAnsi" w:hAnsiTheme="minorHAnsi" w:cstheme="minorHAnsi"/>
          <w:color w:val="333333"/>
          <w:sz w:val="20"/>
          <w:szCs w:val="20"/>
        </w:rPr>
        <w:t>, USA</w:t>
      </w:r>
      <w:r w:rsidR="00E7494C" w:rsidRPr="001917DF">
        <w:rPr>
          <w:rFonts w:asciiTheme="minorHAnsi" w:hAnsiTheme="minorHAnsi" w:cstheme="minorHAnsi"/>
          <w:color w:val="333333"/>
          <w:sz w:val="20"/>
          <w:szCs w:val="20"/>
        </w:rPr>
        <w:t xml:space="preserve">. </w:t>
      </w:r>
      <w:bookmarkEnd w:id="0"/>
      <w:r w:rsidR="00E7494C" w:rsidRPr="001917DF">
        <w:rPr>
          <w:rFonts w:asciiTheme="minorHAnsi" w:hAnsiTheme="minorHAnsi" w:cstheme="minorHAnsi"/>
          <w:color w:val="333333"/>
          <w:sz w:val="20"/>
          <w:szCs w:val="20"/>
        </w:rPr>
        <w:t xml:space="preserve">The presentations are available to view on the </w:t>
      </w:r>
      <w:hyperlink r:id="rId7" w:history="1">
        <w:r w:rsidR="00E7494C" w:rsidRPr="00541D05">
          <w:rPr>
            <w:rStyle w:val="Hyperlink"/>
            <w:rFonts w:asciiTheme="minorHAnsi" w:hAnsiTheme="minorHAnsi" w:cstheme="minorHAnsi"/>
            <w:sz w:val="20"/>
            <w:szCs w:val="20"/>
          </w:rPr>
          <w:t>ASCO website</w:t>
        </w:r>
      </w:hyperlink>
      <w:r w:rsidR="00E7494C" w:rsidRPr="001917DF">
        <w:rPr>
          <w:rFonts w:asciiTheme="minorHAnsi" w:hAnsiTheme="minorHAnsi" w:cstheme="minorHAnsi"/>
          <w:color w:val="333333"/>
          <w:sz w:val="20"/>
          <w:szCs w:val="20"/>
        </w:rPr>
        <w:t xml:space="preserve">. </w:t>
      </w:r>
      <w:r w:rsidR="002C7EBD">
        <w:rPr>
          <w:rFonts w:asciiTheme="minorHAnsi" w:hAnsiTheme="minorHAnsi" w:cstheme="minorHAnsi"/>
          <w:color w:val="333333"/>
          <w:sz w:val="20"/>
          <w:szCs w:val="20"/>
        </w:rPr>
        <w:t xml:space="preserve">Some </w:t>
      </w:r>
      <w:r w:rsidR="00C17A44">
        <w:rPr>
          <w:rFonts w:asciiTheme="minorHAnsi" w:hAnsiTheme="minorHAnsi" w:cstheme="minorHAnsi"/>
          <w:color w:val="333333"/>
          <w:sz w:val="20"/>
          <w:szCs w:val="20"/>
        </w:rPr>
        <w:t>af</w:t>
      </w:r>
      <w:r w:rsidR="00075E63">
        <w:rPr>
          <w:rFonts w:asciiTheme="minorHAnsi" w:hAnsiTheme="minorHAnsi" w:cstheme="minorHAnsi"/>
          <w:color w:val="333333"/>
          <w:sz w:val="20"/>
          <w:szCs w:val="20"/>
        </w:rPr>
        <w:t>filiates</w:t>
      </w:r>
      <w:r w:rsidR="002C7EBD">
        <w:rPr>
          <w:rFonts w:asciiTheme="minorHAnsi" w:hAnsiTheme="minorHAnsi" w:cstheme="minorHAnsi"/>
          <w:color w:val="333333"/>
          <w:sz w:val="20"/>
          <w:szCs w:val="20"/>
        </w:rPr>
        <w:t xml:space="preserve"> of t</w:t>
      </w:r>
      <w:r w:rsidR="00E7494C" w:rsidRPr="001917DF">
        <w:rPr>
          <w:rFonts w:asciiTheme="minorHAnsi" w:hAnsiTheme="minorHAnsi" w:cstheme="minorHAnsi"/>
          <w:color w:val="333333"/>
          <w:sz w:val="20"/>
          <w:szCs w:val="20"/>
        </w:rPr>
        <w:t>he International Kidney Cancer Coalition (IKCC)</w:t>
      </w:r>
      <w:r w:rsidR="002C7EBD">
        <w:rPr>
          <w:rFonts w:asciiTheme="minorHAnsi" w:hAnsiTheme="minorHAnsi" w:cstheme="minorHAnsi"/>
          <w:color w:val="333333"/>
          <w:sz w:val="20"/>
          <w:szCs w:val="20"/>
        </w:rPr>
        <w:t xml:space="preserve"> went to the meeting to keep </w:t>
      </w:r>
      <w:r w:rsidR="00F91316">
        <w:rPr>
          <w:rFonts w:asciiTheme="minorHAnsi" w:hAnsiTheme="minorHAnsi" w:cstheme="minorHAnsi"/>
          <w:color w:val="333333"/>
          <w:sz w:val="20"/>
          <w:szCs w:val="20"/>
        </w:rPr>
        <w:t>up to date</w:t>
      </w:r>
      <w:r w:rsidR="00D908EE">
        <w:rPr>
          <w:rFonts w:asciiTheme="minorHAnsi" w:hAnsiTheme="minorHAnsi" w:cstheme="minorHAnsi"/>
          <w:color w:val="333333"/>
          <w:sz w:val="20"/>
          <w:szCs w:val="20"/>
        </w:rPr>
        <w:t xml:space="preserve"> with</w:t>
      </w:r>
      <w:r w:rsidR="002C7EBD">
        <w:rPr>
          <w:rFonts w:asciiTheme="minorHAnsi" w:hAnsiTheme="minorHAnsi" w:cstheme="minorHAnsi"/>
          <w:color w:val="333333"/>
          <w:sz w:val="20"/>
          <w:szCs w:val="20"/>
        </w:rPr>
        <w:t xml:space="preserve"> </w:t>
      </w:r>
      <w:r w:rsidR="00E7494C" w:rsidRPr="001917DF">
        <w:rPr>
          <w:rFonts w:asciiTheme="minorHAnsi" w:hAnsiTheme="minorHAnsi" w:cstheme="minorHAnsi"/>
          <w:color w:val="333333"/>
          <w:sz w:val="20"/>
          <w:szCs w:val="20"/>
        </w:rPr>
        <w:t xml:space="preserve">the care and treatment of </w:t>
      </w:r>
      <w:r w:rsidR="00AE56C4">
        <w:rPr>
          <w:rFonts w:asciiTheme="minorHAnsi" w:hAnsiTheme="minorHAnsi" w:cstheme="minorHAnsi"/>
          <w:color w:val="333333"/>
          <w:sz w:val="20"/>
          <w:szCs w:val="20"/>
        </w:rPr>
        <w:t>patients</w:t>
      </w:r>
      <w:r w:rsidR="00E7494C" w:rsidRPr="001917DF">
        <w:rPr>
          <w:rFonts w:asciiTheme="minorHAnsi" w:hAnsiTheme="minorHAnsi" w:cstheme="minorHAnsi"/>
          <w:color w:val="333333"/>
          <w:sz w:val="20"/>
          <w:szCs w:val="20"/>
        </w:rPr>
        <w:t xml:space="preserve"> with kidney cancer.</w:t>
      </w:r>
      <w:r w:rsidR="00E15578">
        <w:rPr>
          <w:rFonts w:asciiTheme="minorHAnsi" w:hAnsiTheme="minorHAnsi" w:cstheme="minorHAnsi"/>
          <w:color w:val="333333"/>
          <w:sz w:val="20"/>
          <w:szCs w:val="20"/>
        </w:rPr>
        <w:t xml:space="preserve"> A brief </w:t>
      </w:r>
      <w:r w:rsidR="00541D05">
        <w:rPr>
          <w:rFonts w:asciiTheme="minorHAnsi" w:hAnsiTheme="minorHAnsi" w:cstheme="minorHAnsi"/>
          <w:color w:val="333333"/>
          <w:sz w:val="20"/>
          <w:szCs w:val="20"/>
        </w:rPr>
        <w:t>‘</w:t>
      </w:r>
      <w:r w:rsidR="004E0508">
        <w:rPr>
          <w:rFonts w:asciiTheme="minorHAnsi" w:hAnsiTheme="minorHAnsi" w:cstheme="minorHAnsi"/>
          <w:color w:val="333333"/>
          <w:sz w:val="20"/>
          <w:szCs w:val="20"/>
        </w:rPr>
        <w:t>Take</w:t>
      </w:r>
      <w:r w:rsidR="007B08E7">
        <w:rPr>
          <w:rFonts w:asciiTheme="minorHAnsi" w:hAnsiTheme="minorHAnsi" w:cstheme="minorHAnsi"/>
          <w:color w:val="333333"/>
          <w:sz w:val="20"/>
          <w:szCs w:val="20"/>
        </w:rPr>
        <w:t xml:space="preserve"> h</w:t>
      </w:r>
      <w:r w:rsidR="004E0508">
        <w:rPr>
          <w:rFonts w:asciiTheme="minorHAnsi" w:hAnsiTheme="minorHAnsi" w:cstheme="minorHAnsi"/>
          <w:color w:val="333333"/>
          <w:sz w:val="20"/>
          <w:szCs w:val="20"/>
        </w:rPr>
        <w:t>ome</w:t>
      </w:r>
      <w:r w:rsidR="007B08E7">
        <w:rPr>
          <w:rFonts w:asciiTheme="minorHAnsi" w:hAnsiTheme="minorHAnsi" w:cstheme="minorHAnsi"/>
          <w:color w:val="333333"/>
          <w:sz w:val="20"/>
          <w:szCs w:val="20"/>
        </w:rPr>
        <w:t xml:space="preserve"> m</w:t>
      </w:r>
      <w:r w:rsidR="004E0508">
        <w:rPr>
          <w:rFonts w:asciiTheme="minorHAnsi" w:hAnsiTheme="minorHAnsi" w:cstheme="minorHAnsi"/>
          <w:color w:val="333333"/>
          <w:sz w:val="20"/>
          <w:szCs w:val="20"/>
        </w:rPr>
        <w:t>essages</w:t>
      </w:r>
      <w:r w:rsidR="00541D05">
        <w:rPr>
          <w:rFonts w:asciiTheme="minorHAnsi" w:hAnsiTheme="minorHAnsi" w:cstheme="minorHAnsi"/>
          <w:color w:val="333333"/>
          <w:sz w:val="20"/>
          <w:szCs w:val="20"/>
        </w:rPr>
        <w:t>’</w:t>
      </w:r>
      <w:r w:rsidR="00E15578">
        <w:rPr>
          <w:rFonts w:asciiTheme="minorHAnsi" w:hAnsiTheme="minorHAnsi" w:cstheme="minorHAnsi"/>
          <w:color w:val="333333"/>
          <w:sz w:val="20"/>
          <w:szCs w:val="20"/>
        </w:rPr>
        <w:t xml:space="preserve"> section is followed by more in-depth review of selected </w:t>
      </w:r>
      <w:r w:rsidR="006A601C">
        <w:rPr>
          <w:rFonts w:asciiTheme="minorHAnsi" w:hAnsiTheme="minorHAnsi" w:cstheme="minorHAnsi"/>
          <w:color w:val="333333"/>
          <w:sz w:val="20"/>
          <w:szCs w:val="20"/>
        </w:rPr>
        <w:t>abstracts.</w:t>
      </w:r>
    </w:p>
    <w:p w14:paraId="56805B3D" w14:textId="77777777" w:rsidR="001917DF" w:rsidRPr="001917DF" w:rsidRDefault="001917DF" w:rsidP="00CD7C75">
      <w:pPr>
        <w:autoSpaceDE w:val="0"/>
        <w:autoSpaceDN w:val="0"/>
        <w:adjustRightInd w:val="0"/>
        <w:rPr>
          <w:rFonts w:asciiTheme="minorHAnsi" w:hAnsiTheme="minorHAnsi" w:cstheme="minorHAnsi"/>
          <w:color w:val="333333"/>
          <w:sz w:val="20"/>
          <w:szCs w:val="20"/>
        </w:rPr>
      </w:pPr>
    </w:p>
    <w:p w14:paraId="5D8A1A08" w14:textId="00FE78F8" w:rsidR="00E7494C" w:rsidRDefault="00E7494C" w:rsidP="00CD7C75">
      <w:pPr>
        <w:autoSpaceDE w:val="0"/>
        <w:autoSpaceDN w:val="0"/>
        <w:adjustRightInd w:val="0"/>
        <w:rPr>
          <w:rFonts w:asciiTheme="minorHAnsi" w:hAnsiTheme="minorHAnsi" w:cstheme="minorHAnsi"/>
          <w:i/>
          <w:iCs/>
          <w:color w:val="333333"/>
          <w:sz w:val="20"/>
          <w:szCs w:val="20"/>
        </w:rPr>
      </w:pPr>
      <w:r w:rsidRPr="001917DF">
        <w:rPr>
          <w:rFonts w:asciiTheme="minorHAnsi" w:hAnsiTheme="minorHAnsi" w:cstheme="minorHAnsi"/>
          <w:i/>
          <w:iCs/>
          <w:color w:val="333333"/>
          <w:sz w:val="20"/>
          <w:szCs w:val="20"/>
        </w:rPr>
        <w:t>Please note: The following summary was prepared</w:t>
      </w:r>
      <w:r w:rsidR="00337D3D">
        <w:rPr>
          <w:rFonts w:asciiTheme="minorHAnsi" w:hAnsiTheme="minorHAnsi" w:cstheme="minorHAnsi"/>
          <w:i/>
          <w:iCs/>
          <w:color w:val="333333"/>
          <w:sz w:val="20"/>
          <w:szCs w:val="20"/>
        </w:rPr>
        <w:t xml:space="preserve"> </w:t>
      </w:r>
      <w:r w:rsidRPr="001917DF">
        <w:rPr>
          <w:rFonts w:asciiTheme="minorHAnsi" w:hAnsiTheme="minorHAnsi" w:cstheme="minorHAnsi"/>
          <w:i/>
          <w:iCs/>
          <w:color w:val="333333"/>
          <w:sz w:val="20"/>
          <w:szCs w:val="20"/>
        </w:rPr>
        <w:t>for the benefit of patient</w:t>
      </w:r>
      <w:r w:rsidR="00337D3D">
        <w:rPr>
          <w:rFonts w:asciiTheme="minorHAnsi" w:hAnsiTheme="minorHAnsi" w:cstheme="minorHAnsi"/>
          <w:i/>
          <w:iCs/>
          <w:color w:val="333333"/>
          <w:sz w:val="20"/>
          <w:szCs w:val="20"/>
        </w:rPr>
        <w:t xml:space="preserve"> advocates and patient</w:t>
      </w:r>
      <w:r w:rsidRPr="001917DF">
        <w:rPr>
          <w:rFonts w:asciiTheme="minorHAnsi" w:hAnsiTheme="minorHAnsi" w:cstheme="minorHAnsi"/>
          <w:i/>
          <w:iCs/>
          <w:color w:val="333333"/>
          <w:sz w:val="20"/>
          <w:szCs w:val="20"/>
        </w:rPr>
        <w:t xml:space="preserve"> organisations around the world who focus on kidney cancer. While this summary has been medically reviewed, the information contained herein is based upon public data shared at this meeting and is not intended to be exhaustive or act as medical advice. Patients should speak to their doctor about their own care and treatment.</w:t>
      </w:r>
    </w:p>
    <w:p w14:paraId="3D737AE4" w14:textId="55CF8A3D" w:rsidR="00DE6EF2" w:rsidRDefault="00DE6EF2" w:rsidP="00CD7C75">
      <w:pPr>
        <w:autoSpaceDE w:val="0"/>
        <w:autoSpaceDN w:val="0"/>
        <w:adjustRightInd w:val="0"/>
        <w:rPr>
          <w:rFonts w:asciiTheme="minorHAnsi" w:hAnsiTheme="minorHAnsi" w:cstheme="minorHAnsi"/>
          <w:i/>
          <w:iCs/>
          <w:color w:val="333333"/>
          <w:sz w:val="20"/>
          <w:szCs w:val="20"/>
        </w:rPr>
      </w:pPr>
    </w:p>
    <w:p w14:paraId="6AC61374" w14:textId="4A9DC634" w:rsidR="00DE6EF2" w:rsidRDefault="002569B4" w:rsidP="00DE6EF2">
      <w:pPr>
        <w:pStyle w:val="Heading3"/>
        <w:shd w:val="clear" w:color="auto" w:fill="FFFFFF"/>
        <w:spacing w:before="0"/>
        <w:rPr>
          <w:rFonts w:cstheme="majorHAnsi"/>
          <w:bCs/>
          <w:color w:val="2F5496" w:themeColor="accent1" w:themeShade="BF"/>
          <w:sz w:val="32"/>
          <w:szCs w:val="32"/>
          <w:lang w:eastAsia="pt-BR"/>
        </w:rPr>
      </w:pPr>
      <w:r w:rsidRPr="007B08E7">
        <w:rPr>
          <w:rFonts w:cstheme="majorHAnsi"/>
          <w:bCs/>
          <w:color w:val="2F5496" w:themeColor="accent1" w:themeShade="BF"/>
          <w:sz w:val="32"/>
          <w:szCs w:val="32"/>
          <w:lang w:eastAsia="pt-BR"/>
        </w:rPr>
        <w:t xml:space="preserve">Take </w:t>
      </w:r>
      <w:r w:rsidR="007B08E7">
        <w:rPr>
          <w:rFonts w:cstheme="majorHAnsi"/>
          <w:bCs/>
          <w:color w:val="2F5496" w:themeColor="accent1" w:themeShade="BF"/>
          <w:sz w:val="32"/>
          <w:szCs w:val="32"/>
          <w:lang w:eastAsia="pt-BR"/>
        </w:rPr>
        <w:t>h</w:t>
      </w:r>
      <w:r w:rsidRPr="007B08E7">
        <w:rPr>
          <w:rFonts w:cstheme="majorHAnsi"/>
          <w:bCs/>
          <w:color w:val="2F5496" w:themeColor="accent1" w:themeShade="BF"/>
          <w:sz w:val="32"/>
          <w:szCs w:val="32"/>
          <w:lang w:eastAsia="pt-BR"/>
        </w:rPr>
        <w:t xml:space="preserve">ome </w:t>
      </w:r>
      <w:proofErr w:type="gramStart"/>
      <w:r w:rsidR="007B08E7">
        <w:rPr>
          <w:rFonts w:cstheme="majorHAnsi"/>
          <w:bCs/>
          <w:color w:val="2F5496" w:themeColor="accent1" w:themeShade="BF"/>
          <w:sz w:val="32"/>
          <w:szCs w:val="32"/>
          <w:lang w:eastAsia="pt-BR"/>
        </w:rPr>
        <w:t>m</w:t>
      </w:r>
      <w:r w:rsidRPr="007B08E7">
        <w:rPr>
          <w:rFonts w:cstheme="majorHAnsi"/>
          <w:bCs/>
          <w:color w:val="2F5496" w:themeColor="accent1" w:themeShade="BF"/>
          <w:sz w:val="32"/>
          <w:szCs w:val="32"/>
          <w:lang w:eastAsia="pt-BR"/>
        </w:rPr>
        <w:t>essages</w:t>
      </w:r>
      <w:proofErr w:type="gramEnd"/>
    </w:p>
    <w:p w14:paraId="7074A8B8" w14:textId="77777777" w:rsidR="0019525F" w:rsidRPr="0078166D" w:rsidRDefault="0019525F" w:rsidP="0078166D">
      <w:pPr>
        <w:rPr>
          <w:lang w:eastAsia="pt-BR"/>
        </w:rPr>
      </w:pPr>
    </w:p>
    <w:p w14:paraId="322AE26A" w14:textId="2D05BCCB" w:rsidR="003F211B" w:rsidRDefault="003B0B45" w:rsidP="003F211B">
      <w:pPr>
        <w:rPr>
          <w:rFonts w:asciiTheme="minorHAnsi" w:hAnsiTheme="minorHAnsi" w:cstheme="minorHAnsi"/>
          <w:sz w:val="20"/>
          <w:szCs w:val="20"/>
        </w:rPr>
      </w:pPr>
      <w:r>
        <w:rPr>
          <w:rFonts w:asciiTheme="minorHAnsi" w:hAnsiTheme="minorHAnsi" w:cstheme="minorHAnsi"/>
          <w:b/>
          <w:bCs/>
          <w:sz w:val="20"/>
          <w:szCs w:val="20"/>
        </w:rPr>
        <w:t xml:space="preserve">In </w:t>
      </w:r>
      <w:r w:rsidR="00E15578" w:rsidRPr="007B08E7">
        <w:rPr>
          <w:rFonts w:asciiTheme="minorHAnsi" w:hAnsiTheme="minorHAnsi" w:cstheme="minorHAnsi"/>
          <w:b/>
          <w:bCs/>
          <w:sz w:val="20"/>
          <w:szCs w:val="20"/>
        </w:rPr>
        <w:t xml:space="preserve">Abstract </w:t>
      </w:r>
      <w:r w:rsidR="00715891">
        <w:rPr>
          <w:rFonts w:asciiTheme="minorHAnsi" w:hAnsiTheme="minorHAnsi" w:cstheme="minorHAnsi"/>
          <w:b/>
          <w:bCs/>
          <w:sz w:val="20"/>
          <w:szCs w:val="20"/>
        </w:rPr>
        <w:t>LBA359</w:t>
      </w:r>
      <w:r>
        <w:rPr>
          <w:rFonts w:asciiTheme="minorHAnsi" w:hAnsiTheme="minorHAnsi" w:cstheme="minorHAnsi"/>
          <w:b/>
          <w:bCs/>
          <w:sz w:val="20"/>
          <w:szCs w:val="20"/>
        </w:rPr>
        <w:t xml:space="preserve">, </w:t>
      </w:r>
      <w:r w:rsidR="003F211B" w:rsidRPr="003F211B">
        <w:rPr>
          <w:rFonts w:asciiTheme="minorHAnsi" w:hAnsiTheme="minorHAnsi" w:cstheme="minorHAnsi"/>
          <w:sz w:val="20"/>
          <w:szCs w:val="20"/>
        </w:rPr>
        <w:t>overall survival</w:t>
      </w:r>
      <w:r w:rsidR="003F211B">
        <w:rPr>
          <w:rFonts w:asciiTheme="minorHAnsi" w:hAnsiTheme="minorHAnsi" w:cstheme="minorHAnsi"/>
          <w:b/>
          <w:bCs/>
          <w:sz w:val="20"/>
          <w:szCs w:val="20"/>
        </w:rPr>
        <w:t xml:space="preserve"> </w:t>
      </w:r>
      <w:r>
        <w:rPr>
          <w:rFonts w:asciiTheme="minorHAnsi" w:hAnsiTheme="minorHAnsi" w:cstheme="minorHAnsi"/>
          <w:sz w:val="20"/>
          <w:szCs w:val="20"/>
        </w:rPr>
        <w:t>r</w:t>
      </w:r>
      <w:r w:rsidR="005671C8">
        <w:rPr>
          <w:rFonts w:asciiTheme="minorHAnsi" w:hAnsiTheme="minorHAnsi" w:cstheme="minorHAnsi"/>
          <w:sz w:val="20"/>
          <w:szCs w:val="20"/>
        </w:rPr>
        <w:t xml:space="preserve">esults from the clinical trial where pembrolizumab was given to patients to stop their cancer coming back after surgery (adjuvant treatment) were </w:t>
      </w:r>
      <w:r w:rsidR="00A75019">
        <w:rPr>
          <w:rFonts w:asciiTheme="minorHAnsi" w:hAnsiTheme="minorHAnsi" w:cstheme="minorHAnsi"/>
          <w:sz w:val="20"/>
          <w:szCs w:val="20"/>
        </w:rPr>
        <w:t>assessed</w:t>
      </w:r>
      <w:r w:rsidR="003F211B">
        <w:rPr>
          <w:rFonts w:asciiTheme="minorHAnsi" w:hAnsiTheme="minorHAnsi" w:cstheme="minorHAnsi"/>
          <w:sz w:val="20"/>
          <w:szCs w:val="20"/>
        </w:rPr>
        <w:t>.</w:t>
      </w:r>
      <w:r w:rsidR="003F211B" w:rsidRPr="003F211B">
        <w:rPr>
          <w:rFonts w:asciiTheme="minorHAnsi" w:hAnsiTheme="minorHAnsi" w:cstheme="minorHAnsi"/>
          <w:sz w:val="20"/>
          <w:szCs w:val="20"/>
        </w:rPr>
        <w:t xml:space="preserve"> </w:t>
      </w:r>
      <w:r w:rsidR="003F211B">
        <w:rPr>
          <w:rFonts w:asciiTheme="minorHAnsi" w:hAnsiTheme="minorHAnsi" w:cstheme="minorHAnsi"/>
          <w:sz w:val="20"/>
          <w:szCs w:val="20"/>
        </w:rPr>
        <w:t xml:space="preserve">Adjuvant pembrolizumab improves </w:t>
      </w:r>
      <w:r w:rsidR="007A3BCE">
        <w:rPr>
          <w:rFonts w:asciiTheme="minorHAnsi" w:hAnsiTheme="minorHAnsi" w:cstheme="minorHAnsi"/>
          <w:sz w:val="20"/>
          <w:szCs w:val="20"/>
        </w:rPr>
        <w:t>overall</w:t>
      </w:r>
      <w:r w:rsidR="003F211B">
        <w:rPr>
          <w:rFonts w:asciiTheme="minorHAnsi" w:hAnsiTheme="minorHAnsi" w:cstheme="minorHAnsi"/>
          <w:sz w:val="20"/>
          <w:szCs w:val="20"/>
        </w:rPr>
        <w:t xml:space="preserve"> survival</w:t>
      </w:r>
      <w:r w:rsidR="007A3BCE">
        <w:rPr>
          <w:rFonts w:asciiTheme="minorHAnsi" w:hAnsiTheme="minorHAnsi" w:cstheme="minorHAnsi"/>
          <w:sz w:val="20"/>
          <w:szCs w:val="20"/>
        </w:rPr>
        <w:t xml:space="preserve"> </w:t>
      </w:r>
      <w:r w:rsidR="003F211B">
        <w:rPr>
          <w:rFonts w:asciiTheme="minorHAnsi" w:hAnsiTheme="minorHAnsi" w:cstheme="minorHAnsi"/>
          <w:sz w:val="20"/>
          <w:szCs w:val="20"/>
        </w:rPr>
        <w:t xml:space="preserve">in all patients with high-risk kidney cancer compared with placebo. </w:t>
      </w:r>
      <w:r w:rsidR="00B02DC7">
        <w:rPr>
          <w:rFonts w:asciiTheme="minorHAnsi" w:hAnsiTheme="minorHAnsi" w:cstheme="minorHAnsi"/>
          <w:b/>
          <w:bCs/>
          <w:sz w:val="20"/>
          <w:szCs w:val="20"/>
        </w:rPr>
        <w:t xml:space="preserve">Importance: </w:t>
      </w:r>
      <w:r w:rsidR="003F211B">
        <w:rPr>
          <w:rFonts w:asciiTheme="minorHAnsi" w:hAnsiTheme="minorHAnsi" w:cstheme="minorHAnsi"/>
          <w:sz w:val="20"/>
          <w:szCs w:val="20"/>
        </w:rPr>
        <w:t>These results further support the use of adjuvant pembrolizumab as a standard treatment for patients with kidney cancer at high</w:t>
      </w:r>
      <w:r w:rsidR="007A3BCE">
        <w:rPr>
          <w:rFonts w:asciiTheme="minorHAnsi" w:hAnsiTheme="minorHAnsi" w:cstheme="minorHAnsi"/>
          <w:sz w:val="20"/>
          <w:szCs w:val="20"/>
        </w:rPr>
        <w:t xml:space="preserve"> </w:t>
      </w:r>
      <w:r w:rsidR="003F211B">
        <w:rPr>
          <w:rFonts w:asciiTheme="minorHAnsi" w:hAnsiTheme="minorHAnsi" w:cstheme="minorHAnsi"/>
          <w:sz w:val="20"/>
          <w:szCs w:val="20"/>
        </w:rPr>
        <w:t xml:space="preserve">risk of </w:t>
      </w:r>
      <w:r w:rsidR="00541D05">
        <w:rPr>
          <w:rFonts w:asciiTheme="minorHAnsi" w:hAnsiTheme="minorHAnsi" w:cstheme="minorHAnsi"/>
          <w:sz w:val="20"/>
          <w:szCs w:val="20"/>
        </w:rPr>
        <w:t>returning after surgery</w:t>
      </w:r>
      <w:r w:rsidR="003F211B">
        <w:rPr>
          <w:rFonts w:asciiTheme="minorHAnsi" w:hAnsiTheme="minorHAnsi" w:cstheme="minorHAnsi"/>
          <w:sz w:val="20"/>
          <w:szCs w:val="20"/>
        </w:rPr>
        <w:t>.</w:t>
      </w:r>
    </w:p>
    <w:p w14:paraId="3B8A69F7" w14:textId="77777777" w:rsidR="0081215C" w:rsidRDefault="0081215C" w:rsidP="003F211B">
      <w:pPr>
        <w:rPr>
          <w:rFonts w:asciiTheme="minorHAnsi" w:hAnsiTheme="minorHAnsi" w:cstheme="minorHAnsi"/>
          <w:sz w:val="20"/>
          <w:szCs w:val="20"/>
        </w:rPr>
      </w:pPr>
    </w:p>
    <w:p w14:paraId="6CCB42CD" w14:textId="1E2D6694" w:rsidR="0081215C" w:rsidRDefault="0081215C" w:rsidP="0081215C">
      <w:pPr>
        <w:rPr>
          <w:rFonts w:asciiTheme="minorHAnsi" w:hAnsiTheme="minorHAnsi" w:cstheme="minorHAnsi"/>
          <w:color w:val="000000" w:themeColor="text1"/>
          <w:sz w:val="20"/>
          <w:szCs w:val="20"/>
          <w:shd w:val="clear" w:color="auto" w:fill="FFFFFF"/>
        </w:rPr>
      </w:pPr>
      <w:r w:rsidRPr="0081215C">
        <w:rPr>
          <w:rFonts w:asciiTheme="minorHAnsi" w:hAnsiTheme="minorHAnsi" w:cstheme="minorHAnsi"/>
          <w:b/>
          <w:bCs/>
          <w:sz w:val="20"/>
          <w:szCs w:val="20"/>
        </w:rPr>
        <w:t>In Abstract LBA358,</w:t>
      </w:r>
      <w:r>
        <w:rPr>
          <w:rFonts w:asciiTheme="minorHAnsi" w:hAnsiTheme="minorHAnsi" w:cstheme="minorHAnsi"/>
          <w:sz w:val="20"/>
          <w:szCs w:val="20"/>
        </w:rPr>
        <w:t xml:space="preserve"> the use of nivolumab as an adjuvant treatment to stop cancer coming back after surgery was assessed. </w:t>
      </w:r>
      <w:r>
        <w:rPr>
          <w:rFonts w:asciiTheme="minorHAnsi" w:hAnsiTheme="minorHAnsi" w:cstheme="minorHAnsi"/>
          <w:color w:val="000000" w:themeColor="text1"/>
          <w:sz w:val="20"/>
          <w:szCs w:val="20"/>
          <w:shd w:val="clear" w:color="auto" w:fill="FFFFFF"/>
        </w:rPr>
        <w:t xml:space="preserve">After just over 2 years of follow-up, cancer-free survival was similar for the patients having the nivolumab infusions compared to those having placebo infusions. </w:t>
      </w:r>
      <w:r w:rsidRPr="0081215C">
        <w:rPr>
          <w:rFonts w:asciiTheme="minorHAnsi" w:hAnsiTheme="minorHAnsi" w:cstheme="minorHAnsi"/>
          <w:b/>
          <w:bCs/>
          <w:sz w:val="20"/>
          <w:szCs w:val="20"/>
        </w:rPr>
        <w:t>Importance:</w:t>
      </w:r>
      <w:r>
        <w:rPr>
          <w:rFonts w:asciiTheme="minorHAnsi" w:hAnsiTheme="minorHAnsi" w:cstheme="minorHAnsi"/>
          <w:sz w:val="20"/>
          <w:szCs w:val="20"/>
        </w:rPr>
        <w:t xml:space="preserve"> </w:t>
      </w:r>
      <w:r>
        <w:rPr>
          <w:rFonts w:asciiTheme="minorHAnsi" w:hAnsiTheme="minorHAnsi" w:cstheme="minorHAnsi"/>
          <w:color w:val="000000" w:themeColor="text1"/>
          <w:sz w:val="20"/>
          <w:szCs w:val="20"/>
          <w:shd w:val="clear" w:color="auto" w:fill="FFFFFF"/>
        </w:rPr>
        <w:t>These study findings do not support the use of adjuvant nivolumab in patients with kidney cancer at high risk of returning after surgery.</w:t>
      </w:r>
    </w:p>
    <w:p w14:paraId="436EFB8D" w14:textId="77777777" w:rsidR="005724E2" w:rsidRDefault="005724E2" w:rsidP="0081215C">
      <w:pPr>
        <w:rPr>
          <w:rFonts w:asciiTheme="minorHAnsi" w:hAnsiTheme="minorHAnsi" w:cstheme="minorHAnsi"/>
          <w:color w:val="000000" w:themeColor="text1"/>
          <w:sz w:val="20"/>
          <w:szCs w:val="20"/>
          <w:shd w:val="clear" w:color="auto" w:fill="FFFFFF"/>
        </w:rPr>
      </w:pPr>
    </w:p>
    <w:p w14:paraId="28241919" w14:textId="43DD3A15" w:rsidR="005724E2" w:rsidRDefault="005724E2" w:rsidP="0081215C">
      <w:pPr>
        <w:rPr>
          <w:rFonts w:asciiTheme="minorHAnsi" w:hAnsiTheme="minorHAnsi" w:cstheme="minorHAnsi"/>
          <w:color w:val="000000" w:themeColor="text1"/>
          <w:sz w:val="20"/>
          <w:szCs w:val="20"/>
          <w:shd w:val="clear" w:color="auto" w:fill="FFFFFF"/>
        </w:rPr>
      </w:pPr>
      <w:r w:rsidRPr="005724E2">
        <w:rPr>
          <w:rFonts w:asciiTheme="minorHAnsi" w:hAnsiTheme="minorHAnsi" w:cstheme="minorHAnsi"/>
          <w:b/>
          <w:bCs/>
          <w:color w:val="000000" w:themeColor="text1"/>
          <w:sz w:val="20"/>
          <w:szCs w:val="20"/>
          <w:shd w:val="clear" w:color="auto" w:fill="FFFFFF"/>
        </w:rPr>
        <w:t>In Abstract LBA360</w:t>
      </w:r>
      <w:r>
        <w:rPr>
          <w:rFonts w:asciiTheme="minorHAnsi" w:hAnsiTheme="minorHAnsi" w:cstheme="minorHAnsi"/>
          <w:color w:val="000000" w:themeColor="text1"/>
          <w:sz w:val="20"/>
          <w:szCs w:val="20"/>
          <w:shd w:val="clear" w:color="auto" w:fill="FFFFFF"/>
        </w:rPr>
        <w:t>, an injectable form of nivolumab was compared to nivolumab that i</w:t>
      </w:r>
      <w:r w:rsidR="00541D05">
        <w:rPr>
          <w:rFonts w:asciiTheme="minorHAnsi" w:hAnsiTheme="minorHAnsi" w:cstheme="minorHAnsi"/>
          <w:color w:val="000000" w:themeColor="text1"/>
          <w:sz w:val="20"/>
          <w:szCs w:val="20"/>
          <w:shd w:val="clear" w:color="auto" w:fill="FFFFFF"/>
        </w:rPr>
        <w:t>s</w:t>
      </w:r>
      <w:r>
        <w:rPr>
          <w:rFonts w:asciiTheme="minorHAnsi" w:hAnsiTheme="minorHAnsi" w:cstheme="minorHAnsi"/>
          <w:color w:val="000000" w:themeColor="text1"/>
          <w:sz w:val="20"/>
          <w:szCs w:val="20"/>
          <w:shd w:val="clear" w:color="auto" w:fill="FFFFFF"/>
        </w:rPr>
        <w:t xml:space="preserve"> given by infusion into a vein</w:t>
      </w:r>
      <w:r w:rsidR="00541D05">
        <w:rPr>
          <w:rFonts w:asciiTheme="minorHAnsi" w:hAnsiTheme="minorHAnsi" w:cstheme="minorHAnsi"/>
          <w:color w:val="000000" w:themeColor="text1"/>
          <w:sz w:val="20"/>
          <w:szCs w:val="20"/>
          <w:shd w:val="clear" w:color="auto" w:fill="FFFFFF"/>
        </w:rPr>
        <w:t xml:space="preserve"> (intravenous nivolumab)</w:t>
      </w:r>
      <w:r>
        <w:rPr>
          <w:rFonts w:asciiTheme="minorHAnsi" w:hAnsiTheme="minorHAnsi" w:cstheme="minorHAnsi"/>
          <w:color w:val="000000" w:themeColor="text1"/>
          <w:sz w:val="20"/>
          <w:szCs w:val="20"/>
          <w:shd w:val="clear" w:color="auto" w:fill="FFFFFF"/>
        </w:rPr>
        <w:t xml:space="preserve">. The injectable form of nivolumab was shown to be as good as intravenous nivolumab. </w:t>
      </w:r>
      <w:r w:rsidRPr="005724E2">
        <w:rPr>
          <w:rFonts w:asciiTheme="minorHAnsi" w:hAnsiTheme="minorHAnsi" w:cstheme="minorHAnsi"/>
          <w:b/>
          <w:bCs/>
          <w:color w:val="000000" w:themeColor="text1"/>
          <w:sz w:val="20"/>
          <w:szCs w:val="20"/>
          <w:shd w:val="clear" w:color="auto" w:fill="FFFFFF"/>
        </w:rPr>
        <w:t>Importance:</w:t>
      </w:r>
      <w:r>
        <w:rPr>
          <w:rFonts w:asciiTheme="minorHAnsi" w:hAnsiTheme="minorHAnsi" w:cstheme="minorHAnsi"/>
          <w:color w:val="000000" w:themeColor="text1"/>
          <w:sz w:val="20"/>
          <w:szCs w:val="20"/>
          <w:shd w:val="clear" w:color="auto" w:fill="FFFFFF"/>
        </w:rPr>
        <w:t xml:space="preserve"> The results from this study support the use of </w:t>
      </w:r>
      <w:r w:rsidR="00541D05">
        <w:rPr>
          <w:rFonts w:asciiTheme="minorHAnsi" w:hAnsiTheme="minorHAnsi" w:cstheme="minorHAnsi"/>
          <w:color w:val="000000" w:themeColor="text1"/>
          <w:sz w:val="20"/>
          <w:szCs w:val="20"/>
          <w:shd w:val="clear" w:color="auto" w:fill="FFFFFF"/>
        </w:rPr>
        <w:t>injectable</w:t>
      </w:r>
      <w:r>
        <w:rPr>
          <w:rFonts w:asciiTheme="minorHAnsi" w:hAnsiTheme="minorHAnsi" w:cstheme="minorHAnsi"/>
          <w:color w:val="000000" w:themeColor="text1"/>
          <w:sz w:val="20"/>
          <w:szCs w:val="20"/>
          <w:shd w:val="clear" w:color="auto" w:fill="FFFFFF"/>
        </w:rPr>
        <w:t xml:space="preserve"> nivolumab for the treatment of advanced kidney cancer. </w:t>
      </w:r>
    </w:p>
    <w:p w14:paraId="4449C7B8" w14:textId="77777777" w:rsidR="0078166D" w:rsidRPr="0081215C" w:rsidRDefault="0078166D" w:rsidP="0081215C">
      <w:pPr>
        <w:rPr>
          <w:rFonts w:asciiTheme="minorHAnsi" w:hAnsiTheme="minorHAnsi" w:cstheme="minorHAnsi"/>
          <w:color w:val="000000" w:themeColor="text1"/>
          <w:sz w:val="20"/>
          <w:szCs w:val="20"/>
          <w:shd w:val="clear" w:color="auto" w:fill="FFFFFF"/>
        </w:rPr>
      </w:pPr>
    </w:p>
    <w:p w14:paraId="47C81C96" w14:textId="190A1717" w:rsidR="0078166D" w:rsidRPr="003F78E2" w:rsidRDefault="003B0B45" w:rsidP="006660A0">
      <w:pPr>
        <w:pStyle w:val="NormalWeb"/>
        <w:shd w:val="clear" w:color="auto" w:fill="FFFFFF"/>
        <w:spacing w:before="0" w:beforeAutospacing="0" w:after="0" w:afterAutospacing="0"/>
        <w:rPr>
          <w:rFonts w:asciiTheme="minorHAnsi" w:hAnsiTheme="minorHAnsi" w:cstheme="minorHAnsi"/>
          <w:color w:val="000000" w:themeColor="text1"/>
          <w:sz w:val="20"/>
          <w:szCs w:val="20"/>
          <w:lang w:val="en-GB"/>
        </w:rPr>
      </w:pPr>
      <w:r>
        <w:rPr>
          <w:rFonts w:asciiTheme="minorHAnsi" w:hAnsiTheme="minorHAnsi" w:cstheme="minorHAnsi"/>
          <w:b/>
          <w:bCs/>
          <w:color w:val="000000" w:themeColor="text1"/>
          <w:sz w:val="20"/>
          <w:szCs w:val="20"/>
          <w:shd w:val="clear" w:color="auto" w:fill="FFFFFF"/>
          <w:lang w:val="en-GB"/>
        </w:rPr>
        <w:t xml:space="preserve">In </w:t>
      </w:r>
      <w:r w:rsidR="00E15578">
        <w:rPr>
          <w:rFonts w:asciiTheme="minorHAnsi" w:hAnsiTheme="minorHAnsi" w:cstheme="minorHAnsi"/>
          <w:b/>
          <w:bCs/>
          <w:color w:val="000000" w:themeColor="text1"/>
          <w:sz w:val="20"/>
          <w:szCs w:val="20"/>
          <w:shd w:val="clear" w:color="auto" w:fill="FFFFFF"/>
          <w:lang w:val="en-GB"/>
        </w:rPr>
        <w:t xml:space="preserve">Abstract </w:t>
      </w:r>
      <w:r w:rsidR="004324A5">
        <w:rPr>
          <w:rFonts w:asciiTheme="minorHAnsi" w:hAnsiTheme="minorHAnsi" w:cstheme="minorHAnsi"/>
          <w:b/>
          <w:bCs/>
          <w:color w:val="000000" w:themeColor="text1"/>
          <w:sz w:val="20"/>
          <w:szCs w:val="20"/>
          <w:shd w:val="clear" w:color="auto" w:fill="FFFFFF"/>
          <w:lang w:val="en-GB"/>
        </w:rPr>
        <w:t>362</w:t>
      </w:r>
      <w:r>
        <w:rPr>
          <w:rFonts w:asciiTheme="minorHAnsi" w:hAnsiTheme="minorHAnsi" w:cstheme="minorHAnsi"/>
          <w:b/>
          <w:bCs/>
          <w:color w:val="000000" w:themeColor="text1"/>
          <w:sz w:val="20"/>
          <w:szCs w:val="20"/>
          <w:shd w:val="clear" w:color="auto" w:fill="FFFFFF"/>
          <w:lang w:val="en-GB"/>
        </w:rPr>
        <w:t xml:space="preserve">, </w:t>
      </w:r>
      <w:r w:rsidR="00541D05">
        <w:rPr>
          <w:rFonts w:asciiTheme="minorHAnsi" w:hAnsiTheme="minorHAnsi" w:cstheme="minorHAnsi"/>
          <w:color w:val="000000" w:themeColor="text1"/>
          <w:sz w:val="20"/>
          <w:szCs w:val="20"/>
          <w:shd w:val="clear" w:color="auto" w:fill="FFFFFF"/>
          <w:lang w:val="en-GB"/>
        </w:rPr>
        <w:t>n</w:t>
      </w:r>
      <w:r w:rsidR="006660A0">
        <w:rPr>
          <w:rFonts w:asciiTheme="minorHAnsi" w:hAnsiTheme="minorHAnsi" w:cstheme="minorHAnsi"/>
          <w:color w:val="000000" w:themeColor="text1"/>
          <w:sz w:val="20"/>
          <w:szCs w:val="20"/>
          <w:shd w:val="clear" w:color="auto" w:fill="FFFFFF"/>
          <w:lang w:val="en-GB"/>
        </w:rPr>
        <w:t>ew</w:t>
      </w:r>
      <w:r w:rsidR="006660A0" w:rsidRPr="00516C10">
        <w:rPr>
          <w:rFonts w:asciiTheme="minorHAnsi" w:hAnsiTheme="minorHAnsi" w:cstheme="minorHAnsi"/>
          <w:color w:val="000000" w:themeColor="text1"/>
          <w:sz w:val="20"/>
          <w:szCs w:val="20"/>
          <w:shd w:val="clear" w:color="auto" w:fill="FFFFFF"/>
          <w:lang w:val="en-GB"/>
        </w:rPr>
        <w:t xml:space="preserve"> information from </w:t>
      </w:r>
      <w:r w:rsidR="00A75019">
        <w:rPr>
          <w:rFonts w:asciiTheme="minorHAnsi" w:hAnsiTheme="minorHAnsi" w:cstheme="minorHAnsi"/>
          <w:color w:val="000000" w:themeColor="text1"/>
          <w:sz w:val="20"/>
          <w:szCs w:val="20"/>
          <w:shd w:val="clear" w:color="auto" w:fill="FFFFFF"/>
          <w:lang w:val="en-GB"/>
        </w:rPr>
        <w:t>a trial with</w:t>
      </w:r>
      <w:r w:rsidR="006660A0" w:rsidRPr="00516C10">
        <w:rPr>
          <w:rFonts w:asciiTheme="minorHAnsi" w:hAnsiTheme="minorHAnsi" w:cstheme="minorHAnsi"/>
          <w:color w:val="000000" w:themeColor="text1"/>
          <w:sz w:val="20"/>
          <w:szCs w:val="20"/>
          <w:shd w:val="clear" w:color="auto" w:fill="FFFFFF"/>
          <w:lang w:val="en-GB"/>
        </w:rPr>
        <w:t xml:space="preserve"> nivolumab plus cabozantinib</w:t>
      </w:r>
      <w:r w:rsidR="00B51F40">
        <w:rPr>
          <w:rFonts w:asciiTheme="minorHAnsi" w:hAnsiTheme="minorHAnsi" w:cstheme="minorHAnsi"/>
          <w:color w:val="000000" w:themeColor="text1"/>
          <w:sz w:val="20"/>
          <w:szCs w:val="20"/>
          <w:shd w:val="clear" w:color="auto" w:fill="FFFFFF"/>
          <w:lang w:val="en-GB"/>
        </w:rPr>
        <w:t xml:space="preserve"> </w:t>
      </w:r>
      <w:r w:rsidR="006660A0" w:rsidRPr="00516C10">
        <w:rPr>
          <w:rFonts w:asciiTheme="minorHAnsi" w:hAnsiTheme="minorHAnsi" w:cstheme="minorHAnsi"/>
          <w:color w:val="000000" w:themeColor="text1"/>
          <w:sz w:val="20"/>
          <w:szCs w:val="20"/>
          <w:shd w:val="clear" w:color="auto" w:fill="FFFFFF"/>
          <w:lang w:val="en-GB"/>
        </w:rPr>
        <w:t>shows that a</w:t>
      </w:r>
      <w:r w:rsidR="006660A0" w:rsidRPr="006660A0">
        <w:rPr>
          <w:rFonts w:asciiTheme="minorHAnsi" w:hAnsiTheme="minorHAnsi" w:cstheme="minorHAnsi"/>
          <w:color w:val="1D2228"/>
          <w:sz w:val="20"/>
          <w:szCs w:val="20"/>
          <w:lang w:val="en-GB"/>
        </w:rPr>
        <w:t xml:space="preserve">fter more than </w:t>
      </w:r>
      <w:r w:rsidR="004324A5">
        <w:rPr>
          <w:rFonts w:asciiTheme="minorHAnsi" w:hAnsiTheme="minorHAnsi" w:cstheme="minorHAnsi"/>
          <w:color w:val="1D2228"/>
          <w:sz w:val="20"/>
          <w:szCs w:val="20"/>
          <w:lang w:val="en-GB"/>
        </w:rPr>
        <w:t>4</w:t>
      </w:r>
      <w:r w:rsidR="006660A0" w:rsidRPr="006660A0">
        <w:rPr>
          <w:rFonts w:asciiTheme="minorHAnsi" w:hAnsiTheme="minorHAnsi" w:cstheme="minorHAnsi"/>
          <w:color w:val="1D2228"/>
          <w:sz w:val="20"/>
          <w:szCs w:val="20"/>
          <w:lang w:val="en-GB"/>
        </w:rPr>
        <w:t xml:space="preserve"> years follow-up, patients continue to benefit from the </w:t>
      </w:r>
      <w:r w:rsidR="00A75019">
        <w:rPr>
          <w:rFonts w:asciiTheme="minorHAnsi" w:hAnsiTheme="minorHAnsi" w:cstheme="minorHAnsi"/>
          <w:color w:val="1D2228"/>
          <w:sz w:val="20"/>
          <w:szCs w:val="20"/>
          <w:lang w:val="en-GB"/>
        </w:rPr>
        <w:t>treatment</w:t>
      </w:r>
      <w:r w:rsidR="006660A0" w:rsidRPr="006660A0">
        <w:rPr>
          <w:rFonts w:asciiTheme="minorHAnsi" w:hAnsiTheme="minorHAnsi" w:cstheme="minorHAnsi"/>
          <w:color w:val="1D2228"/>
          <w:sz w:val="20"/>
          <w:szCs w:val="20"/>
          <w:lang w:val="en-GB"/>
        </w:rPr>
        <w:t xml:space="preserve">. </w:t>
      </w:r>
      <w:r w:rsidR="00B02DC7" w:rsidRPr="00264441">
        <w:rPr>
          <w:rFonts w:asciiTheme="minorHAnsi" w:hAnsiTheme="minorHAnsi" w:cstheme="minorHAnsi"/>
          <w:b/>
          <w:bCs/>
          <w:color w:val="1D2228"/>
          <w:sz w:val="20"/>
          <w:szCs w:val="20"/>
          <w:lang w:val="en-GB"/>
        </w:rPr>
        <w:t xml:space="preserve">Importance: </w:t>
      </w:r>
      <w:r w:rsidR="00B51F40">
        <w:rPr>
          <w:rFonts w:asciiTheme="minorHAnsi" w:hAnsiTheme="minorHAnsi" w:cstheme="minorHAnsi"/>
          <w:color w:val="1D2228"/>
          <w:sz w:val="20"/>
          <w:szCs w:val="20"/>
          <w:lang w:val="en-GB"/>
        </w:rPr>
        <w:t>For patients, the nivolumab plus cabozantinib combination has long lasting effects on survival.</w:t>
      </w:r>
      <w:r w:rsidR="003F78E2">
        <w:rPr>
          <w:rFonts w:asciiTheme="minorHAnsi" w:hAnsiTheme="minorHAnsi" w:cstheme="minorHAnsi"/>
          <w:color w:val="1D2228"/>
          <w:sz w:val="20"/>
          <w:szCs w:val="20"/>
          <w:lang w:val="en-GB"/>
        </w:rPr>
        <w:t xml:space="preserve"> These results support nivolumab plus</w:t>
      </w:r>
      <w:r w:rsidR="00541D05">
        <w:rPr>
          <w:rFonts w:asciiTheme="minorHAnsi" w:hAnsiTheme="minorHAnsi" w:cstheme="minorHAnsi"/>
          <w:color w:val="1D2228"/>
          <w:sz w:val="20"/>
          <w:szCs w:val="20"/>
          <w:lang w:val="en-GB"/>
        </w:rPr>
        <w:t xml:space="preserve"> </w:t>
      </w:r>
      <w:r w:rsidR="003F78E2">
        <w:rPr>
          <w:rFonts w:asciiTheme="minorHAnsi" w:hAnsiTheme="minorHAnsi" w:cstheme="minorHAnsi"/>
          <w:color w:val="1D2228"/>
          <w:sz w:val="20"/>
          <w:szCs w:val="20"/>
          <w:lang w:val="en-GB"/>
        </w:rPr>
        <w:t>cabozantinib as a standard of care for previously untreated patients with advanced kidney cancer.</w:t>
      </w:r>
      <w:r w:rsidR="0078166D">
        <w:rPr>
          <w:rFonts w:asciiTheme="minorHAnsi" w:hAnsiTheme="minorHAnsi" w:cstheme="minorHAnsi"/>
          <w:color w:val="1D2228"/>
          <w:sz w:val="20"/>
          <w:szCs w:val="20"/>
          <w:lang w:val="en-GB"/>
        </w:rPr>
        <w:t xml:space="preserve"> </w:t>
      </w:r>
    </w:p>
    <w:p w14:paraId="0FCBA40A" w14:textId="6CF2BBE8" w:rsidR="005671C8" w:rsidRDefault="003B0B45" w:rsidP="0078166D">
      <w:pPr>
        <w:pStyle w:val="NormalWeb"/>
        <w:rPr>
          <w:rFonts w:asciiTheme="minorHAnsi" w:hAnsiTheme="minorHAnsi" w:cstheme="minorHAnsi"/>
          <w:color w:val="000000" w:themeColor="text1"/>
          <w:sz w:val="20"/>
          <w:szCs w:val="20"/>
          <w:shd w:val="clear" w:color="auto" w:fill="FFFFFF"/>
        </w:rPr>
      </w:pPr>
      <w:r>
        <w:rPr>
          <w:rFonts w:asciiTheme="minorHAnsi" w:hAnsiTheme="minorHAnsi" w:cstheme="minorHAnsi"/>
          <w:b/>
          <w:bCs/>
          <w:color w:val="1D2228"/>
          <w:sz w:val="20"/>
          <w:szCs w:val="20"/>
          <w:lang w:val="en-GB"/>
        </w:rPr>
        <w:t xml:space="preserve">In </w:t>
      </w:r>
      <w:r w:rsidR="00E15578">
        <w:rPr>
          <w:rFonts w:asciiTheme="minorHAnsi" w:hAnsiTheme="minorHAnsi" w:cstheme="minorHAnsi"/>
          <w:b/>
          <w:bCs/>
          <w:color w:val="1D2228"/>
          <w:sz w:val="20"/>
          <w:szCs w:val="20"/>
          <w:lang w:val="en-GB"/>
        </w:rPr>
        <w:t xml:space="preserve">Abstract </w:t>
      </w:r>
      <w:r w:rsidR="00CD37AE">
        <w:rPr>
          <w:rFonts w:asciiTheme="minorHAnsi" w:hAnsiTheme="minorHAnsi" w:cstheme="minorHAnsi"/>
          <w:b/>
          <w:bCs/>
          <w:color w:val="1D2228"/>
          <w:sz w:val="20"/>
          <w:szCs w:val="20"/>
          <w:lang w:val="en-GB"/>
        </w:rPr>
        <w:t>364</w:t>
      </w:r>
      <w:r w:rsidRPr="00CD37AE">
        <w:rPr>
          <w:rFonts w:asciiTheme="minorHAnsi" w:hAnsiTheme="minorHAnsi" w:cstheme="minorHAnsi"/>
          <w:b/>
          <w:bCs/>
          <w:color w:val="1D2228"/>
          <w:sz w:val="20"/>
          <w:szCs w:val="20"/>
          <w:lang w:val="en-GB"/>
        </w:rPr>
        <w:t>,</w:t>
      </w:r>
      <w:r w:rsidR="00CD37AE">
        <w:rPr>
          <w:rFonts w:asciiTheme="minorHAnsi" w:hAnsiTheme="minorHAnsi" w:cstheme="minorHAnsi"/>
          <w:b/>
          <w:bCs/>
          <w:color w:val="1D2228"/>
          <w:sz w:val="20"/>
          <w:szCs w:val="20"/>
          <w:lang w:val="en-GB"/>
        </w:rPr>
        <w:t xml:space="preserve"> </w:t>
      </w:r>
      <w:r w:rsidR="00CD37AE" w:rsidRPr="00CD37AE">
        <w:rPr>
          <w:rFonts w:asciiTheme="minorHAnsi" w:hAnsiTheme="minorHAnsi" w:cstheme="minorHAnsi"/>
          <w:color w:val="1D2228"/>
          <w:sz w:val="20"/>
          <w:szCs w:val="20"/>
          <w:lang w:val="en-GB"/>
        </w:rPr>
        <w:t xml:space="preserve">eight years </w:t>
      </w:r>
      <w:r w:rsidR="00474450">
        <w:rPr>
          <w:rFonts w:asciiTheme="minorHAnsi" w:hAnsiTheme="minorHAnsi" w:cstheme="minorHAnsi"/>
          <w:color w:val="1D2228"/>
          <w:sz w:val="20"/>
          <w:szCs w:val="20"/>
          <w:lang w:val="en-GB"/>
        </w:rPr>
        <w:t xml:space="preserve">follow up results from the </w:t>
      </w:r>
      <w:r w:rsidR="00541D05">
        <w:rPr>
          <w:rFonts w:asciiTheme="minorHAnsi" w:hAnsiTheme="minorHAnsi" w:cstheme="minorHAnsi"/>
          <w:color w:val="1D2228"/>
          <w:sz w:val="20"/>
          <w:szCs w:val="20"/>
          <w:lang w:val="en-GB"/>
        </w:rPr>
        <w:t>nivolumab plus ipilimumab</w:t>
      </w:r>
      <w:r w:rsidR="00474450">
        <w:rPr>
          <w:rFonts w:asciiTheme="minorHAnsi" w:hAnsiTheme="minorHAnsi" w:cstheme="minorHAnsi"/>
          <w:color w:val="1D2228"/>
          <w:sz w:val="20"/>
          <w:szCs w:val="20"/>
          <w:lang w:val="en-GB"/>
        </w:rPr>
        <w:t xml:space="preserve"> study showed that </w:t>
      </w:r>
      <w:r w:rsidR="00CD37AE">
        <w:rPr>
          <w:rFonts w:asciiTheme="minorHAnsi" w:hAnsiTheme="minorHAnsi" w:cstheme="minorHAnsi"/>
          <w:color w:val="1D2228"/>
          <w:sz w:val="20"/>
          <w:szCs w:val="20"/>
          <w:lang w:val="en-GB"/>
        </w:rPr>
        <w:t>patients with previously untreated advanced or metastatic kidney cancer had</w:t>
      </w:r>
      <w:r w:rsidR="00CD37AE" w:rsidRPr="00CD37AE">
        <w:rPr>
          <w:rFonts w:asciiTheme="minorHAnsi" w:hAnsiTheme="minorHAnsi" w:cstheme="minorHAnsi"/>
          <w:color w:val="000000" w:themeColor="text1"/>
          <w:sz w:val="20"/>
          <w:szCs w:val="20"/>
          <w:lang w:val="en-GB"/>
        </w:rPr>
        <w:t xml:space="preserve"> long</w:t>
      </w:r>
      <w:r w:rsidR="00474450">
        <w:rPr>
          <w:rFonts w:asciiTheme="minorHAnsi" w:hAnsiTheme="minorHAnsi" w:cstheme="minorHAnsi"/>
          <w:color w:val="000000" w:themeColor="text1"/>
          <w:sz w:val="20"/>
          <w:szCs w:val="20"/>
          <w:lang w:val="en-GB"/>
        </w:rPr>
        <w:t xml:space="preserve"> lasting</w:t>
      </w:r>
      <w:r w:rsidR="00CD37AE" w:rsidRPr="00CD37AE">
        <w:rPr>
          <w:rFonts w:asciiTheme="minorHAnsi" w:hAnsiTheme="minorHAnsi" w:cstheme="minorHAnsi"/>
          <w:color w:val="000000" w:themeColor="text1"/>
          <w:sz w:val="20"/>
          <w:szCs w:val="20"/>
          <w:lang w:val="en-GB"/>
        </w:rPr>
        <w:t xml:space="preserve"> survival and response to treatment compared to sunitinib. </w:t>
      </w:r>
      <w:r w:rsidR="00B02DC7" w:rsidRPr="00CD37AE">
        <w:rPr>
          <w:rFonts w:asciiTheme="minorHAnsi" w:hAnsiTheme="minorHAnsi" w:cstheme="minorHAnsi"/>
          <w:b/>
          <w:bCs/>
          <w:color w:val="1D2228"/>
          <w:sz w:val="20"/>
          <w:szCs w:val="20"/>
          <w:lang w:val="en-GB"/>
        </w:rPr>
        <w:t>Importance:</w:t>
      </w:r>
      <w:r w:rsidR="00B02DC7" w:rsidRPr="00CD37AE">
        <w:rPr>
          <w:rFonts w:asciiTheme="minorHAnsi" w:hAnsiTheme="minorHAnsi" w:cstheme="minorHAnsi"/>
          <w:color w:val="1D2228"/>
          <w:sz w:val="20"/>
          <w:szCs w:val="20"/>
          <w:lang w:val="en-GB"/>
        </w:rPr>
        <w:t xml:space="preserve"> </w:t>
      </w:r>
      <w:r w:rsidR="00CD37AE">
        <w:rPr>
          <w:rFonts w:asciiTheme="minorHAnsi" w:hAnsiTheme="minorHAnsi" w:cstheme="minorHAnsi"/>
          <w:color w:val="1D2228"/>
          <w:sz w:val="20"/>
          <w:szCs w:val="20"/>
          <w:lang w:val="en-GB"/>
        </w:rPr>
        <w:t xml:space="preserve">This study shows that the survival benefits from treatment with the nivolumab plus ipilimumab combination are long lasting </w:t>
      </w:r>
      <w:r w:rsidR="00541D05">
        <w:rPr>
          <w:rFonts w:asciiTheme="minorHAnsi" w:hAnsiTheme="minorHAnsi" w:cstheme="minorHAnsi"/>
          <w:color w:val="1D2228"/>
          <w:sz w:val="20"/>
          <w:szCs w:val="20"/>
          <w:lang w:val="en-GB"/>
        </w:rPr>
        <w:t xml:space="preserve">for </w:t>
      </w:r>
      <w:r w:rsidR="00CD37AE">
        <w:rPr>
          <w:rFonts w:asciiTheme="minorHAnsi" w:hAnsiTheme="minorHAnsi" w:cstheme="minorHAnsi"/>
          <w:color w:val="1D2228"/>
          <w:sz w:val="20"/>
          <w:szCs w:val="20"/>
          <w:lang w:val="en-GB"/>
        </w:rPr>
        <w:t xml:space="preserve">patients with advanced or metastatic kidney cancer.  </w:t>
      </w:r>
    </w:p>
    <w:p w14:paraId="515944FC" w14:textId="0A110123" w:rsidR="002D47B8" w:rsidRDefault="003B0B45" w:rsidP="002D47B8">
      <w:pPr>
        <w:pStyle w:val="NormalWeb"/>
        <w:spacing w:before="0" w:beforeAutospacing="0"/>
        <w:rPr>
          <w:rFonts w:asciiTheme="minorHAnsi" w:hAnsiTheme="minorHAnsi" w:cstheme="minorHAnsi"/>
          <w:sz w:val="20"/>
          <w:szCs w:val="20"/>
          <w:lang w:val="en-GB"/>
        </w:rPr>
      </w:pPr>
      <w:r>
        <w:rPr>
          <w:rFonts w:asciiTheme="minorHAnsi" w:hAnsiTheme="minorHAnsi" w:cstheme="minorHAnsi"/>
          <w:b/>
          <w:bCs/>
          <w:color w:val="000000" w:themeColor="text1"/>
          <w:sz w:val="20"/>
          <w:szCs w:val="20"/>
          <w:shd w:val="clear" w:color="auto" w:fill="FFFFFF"/>
        </w:rPr>
        <w:t xml:space="preserve">In </w:t>
      </w:r>
      <w:r w:rsidR="00E15578">
        <w:rPr>
          <w:rFonts w:asciiTheme="minorHAnsi" w:hAnsiTheme="minorHAnsi" w:cstheme="minorHAnsi"/>
          <w:b/>
          <w:bCs/>
          <w:color w:val="000000" w:themeColor="text1"/>
          <w:sz w:val="20"/>
          <w:szCs w:val="20"/>
          <w:shd w:val="clear" w:color="auto" w:fill="FFFFFF"/>
        </w:rPr>
        <w:t xml:space="preserve">Abstract </w:t>
      </w:r>
      <w:r w:rsidR="002D47B8">
        <w:rPr>
          <w:rFonts w:asciiTheme="minorHAnsi" w:hAnsiTheme="minorHAnsi" w:cstheme="minorHAnsi"/>
          <w:b/>
          <w:bCs/>
          <w:color w:val="000000" w:themeColor="text1"/>
          <w:sz w:val="20"/>
          <w:szCs w:val="20"/>
          <w:shd w:val="clear" w:color="auto" w:fill="FFFFFF"/>
        </w:rPr>
        <w:t>386</w:t>
      </w:r>
      <w:r w:rsidR="007B08E7">
        <w:rPr>
          <w:rFonts w:asciiTheme="minorHAnsi" w:hAnsiTheme="minorHAnsi" w:cstheme="minorHAnsi"/>
          <w:b/>
          <w:bCs/>
          <w:color w:val="000000" w:themeColor="text1"/>
          <w:sz w:val="20"/>
          <w:szCs w:val="20"/>
          <w:shd w:val="clear" w:color="auto" w:fill="FFFFFF"/>
        </w:rPr>
        <w:t xml:space="preserve">, </w:t>
      </w:r>
      <w:r w:rsidR="002D47B8">
        <w:rPr>
          <w:rFonts w:asciiTheme="minorHAnsi" w:hAnsiTheme="minorHAnsi" w:cstheme="minorHAnsi"/>
          <w:sz w:val="20"/>
          <w:szCs w:val="20"/>
          <w:lang w:val="en-GB"/>
        </w:rPr>
        <w:t xml:space="preserve">real-world data from a </w:t>
      </w:r>
      <w:r w:rsidR="002D47B8" w:rsidRPr="00C92BD2">
        <w:rPr>
          <w:rFonts w:asciiTheme="minorHAnsi" w:hAnsiTheme="minorHAnsi" w:cstheme="minorHAnsi"/>
          <w:sz w:val="20"/>
          <w:szCs w:val="20"/>
          <w:lang w:val="en-GB"/>
        </w:rPr>
        <w:t xml:space="preserve">UK-based study of </w:t>
      </w:r>
      <w:r w:rsidR="002D47B8">
        <w:rPr>
          <w:rFonts w:asciiTheme="minorHAnsi" w:hAnsiTheme="minorHAnsi" w:cstheme="minorHAnsi"/>
          <w:sz w:val="20"/>
          <w:szCs w:val="20"/>
          <w:lang w:val="en-GB"/>
        </w:rPr>
        <w:t>the avelumab plus axitinib combination in patients with previously untreated advanced kidney cancer showed that the survival benefit and response to treatment at 3 years were as reported from c</w:t>
      </w:r>
      <w:r w:rsidR="002D47B8" w:rsidRPr="00C92BD2">
        <w:rPr>
          <w:rFonts w:asciiTheme="minorHAnsi" w:hAnsiTheme="minorHAnsi" w:cstheme="minorHAnsi"/>
          <w:sz w:val="20"/>
          <w:szCs w:val="20"/>
          <w:lang w:val="en-GB"/>
        </w:rPr>
        <w:t>linical trials</w:t>
      </w:r>
      <w:r w:rsidR="002D47B8">
        <w:rPr>
          <w:rFonts w:asciiTheme="minorHAnsi" w:hAnsiTheme="minorHAnsi" w:cstheme="minorHAnsi"/>
          <w:sz w:val="20"/>
          <w:szCs w:val="20"/>
          <w:lang w:val="en-GB"/>
        </w:rPr>
        <w:t xml:space="preserve">. No new side effects were reported during this study. </w:t>
      </w:r>
      <w:r w:rsidR="002D47B8" w:rsidRPr="002D47B8">
        <w:rPr>
          <w:rFonts w:asciiTheme="minorHAnsi" w:hAnsiTheme="minorHAnsi" w:cstheme="minorHAnsi"/>
          <w:b/>
          <w:bCs/>
          <w:sz w:val="20"/>
          <w:szCs w:val="20"/>
          <w:lang w:val="en-GB"/>
        </w:rPr>
        <w:t>Importance:</w:t>
      </w:r>
      <w:r w:rsidR="002D47B8">
        <w:rPr>
          <w:rFonts w:asciiTheme="minorHAnsi" w:hAnsiTheme="minorHAnsi" w:cstheme="minorHAnsi"/>
          <w:sz w:val="20"/>
          <w:szCs w:val="20"/>
          <w:lang w:val="en-GB"/>
        </w:rPr>
        <w:t xml:space="preserve"> This study shows that what is seen in clinical trials </w:t>
      </w:r>
      <w:r w:rsidR="00541D05">
        <w:rPr>
          <w:rFonts w:asciiTheme="minorHAnsi" w:hAnsiTheme="minorHAnsi" w:cstheme="minorHAnsi"/>
          <w:sz w:val="20"/>
          <w:szCs w:val="20"/>
          <w:lang w:val="en-GB"/>
        </w:rPr>
        <w:t>translates</w:t>
      </w:r>
      <w:r w:rsidR="002D47B8">
        <w:rPr>
          <w:rFonts w:asciiTheme="minorHAnsi" w:hAnsiTheme="minorHAnsi" w:cstheme="minorHAnsi"/>
          <w:sz w:val="20"/>
          <w:szCs w:val="20"/>
          <w:lang w:val="en-GB"/>
        </w:rPr>
        <w:t xml:space="preserve"> to the </w:t>
      </w:r>
      <w:r w:rsidR="00715891">
        <w:rPr>
          <w:rFonts w:asciiTheme="minorHAnsi" w:hAnsiTheme="minorHAnsi" w:cstheme="minorHAnsi"/>
          <w:sz w:val="20"/>
          <w:szCs w:val="20"/>
          <w:lang w:val="en-GB"/>
        </w:rPr>
        <w:t>real-world</w:t>
      </w:r>
      <w:r w:rsidR="002D47B8">
        <w:rPr>
          <w:rFonts w:asciiTheme="minorHAnsi" w:hAnsiTheme="minorHAnsi" w:cstheme="minorHAnsi"/>
          <w:sz w:val="20"/>
          <w:szCs w:val="20"/>
          <w:lang w:val="en-GB"/>
        </w:rPr>
        <w:t xml:space="preserve"> use of this combination treatment.</w:t>
      </w:r>
    </w:p>
    <w:p w14:paraId="794624D2" w14:textId="61677C9A" w:rsidR="0019525F" w:rsidRPr="0078166D" w:rsidRDefault="0019525F" w:rsidP="0078166D">
      <w:pPr>
        <w:pStyle w:val="NormalWeb"/>
        <w:rPr>
          <w:rFonts w:asciiTheme="minorHAnsi" w:hAnsiTheme="minorHAnsi" w:cstheme="minorHAnsi"/>
          <w:color w:val="4D4D4D"/>
          <w:spacing w:val="7"/>
          <w:sz w:val="20"/>
          <w:szCs w:val="20"/>
          <w:shd w:val="clear" w:color="auto" w:fill="FFFFFF"/>
          <w:lang w:val="en-GB"/>
        </w:rPr>
      </w:pPr>
      <w:r>
        <w:rPr>
          <w:rFonts w:asciiTheme="minorHAnsi" w:hAnsiTheme="minorHAnsi" w:cstheme="minorHAnsi"/>
          <w:b/>
          <w:bCs/>
          <w:sz w:val="20"/>
          <w:szCs w:val="20"/>
        </w:rPr>
        <w:lastRenderedPageBreak/>
        <w:t>In Abstract 425,</w:t>
      </w:r>
      <w:r w:rsidRPr="00715891">
        <w:rPr>
          <w:rFonts w:asciiTheme="minorHAnsi" w:hAnsiTheme="minorHAnsi" w:cstheme="minorHAnsi"/>
          <w:color w:val="000000" w:themeColor="text1"/>
          <w:sz w:val="20"/>
          <w:szCs w:val="20"/>
          <w:shd w:val="clear" w:color="auto" w:fill="FFFFFF"/>
          <w:lang w:val="en-GB"/>
        </w:rPr>
        <w:t xml:space="preserve"> </w:t>
      </w:r>
      <w:r>
        <w:rPr>
          <w:rFonts w:asciiTheme="minorHAnsi" w:hAnsiTheme="minorHAnsi" w:cstheme="minorHAnsi"/>
          <w:color w:val="000000" w:themeColor="text1"/>
          <w:sz w:val="20"/>
          <w:szCs w:val="20"/>
          <w:shd w:val="clear" w:color="auto" w:fill="FFFFFF"/>
          <w:lang w:val="en-GB"/>
        </w:rPr>
        <w:t xml:space="preserve">results showed that the use of cytoreductive nephrectomy followed by immunotherapy for the treatment of patients with metastatic kidney cancer increased overall survival compared to immunotherapy alone. However, the data used in this study came from past studies where the </w:t>
      </w:r>
      <w:r w:rsidRPr="0078166D">
        <w:rPr>
          <w:rFonts w:asciiTheme="minorHAnsi" w:hAnsiTheme="minorHAnsi" w:cstheme="minorHAnsi"/>
          <w:color w:val="000000" w:themeColor="text1"/>
          <w:sz w:val="20"/>
          <w:szCs w:val="20"/>
          <w:shd w:val="clear" w:color="auto" w:fill="FFFFFF"/>
          <w:lang w:val="en-GB"/>
        </w:rPr>
        <w:t xml:space="preserve">selection of these patients </w:t>
      </w:r>
      <w:r>
        <w:rPr>
          <w:rFonts w:asciiTheme="minorHAnsi" w:hAnsiTheme="minorHAnsi" w:cstheme="minorHAnsi"/>
          <w:color w:val="000000" w:themeColor="text1"/>
          <w:sz w:val="20"/>
          <w:szCs w:val="20"/>
          <w:shd w:val="clear" w:color="auto" w:fill="FFFFFF"/>
          <w:lang w:val="en-GB"/>
        </w:rPr>
        <w:t>is</w:t>
      </w:r>
      <w:r w:rsidRPr="0078166D">
        <w:rPr>
          <w:rFonts w:asciiTheme="minorHAnsi" w:hAnsiTheme="minorHAnsi" w:cstheme="minorHAnsi"/>
          <w:color w:val="000000" w:themeColor="text1"/>
          <w:sz w:val="20"/>
          <w:szCs w:val="20"/>
          <w:shd w:val="clear" w:color="auto" w:fill="FFFFFF"/>
          <w:lang w:val="en-GB"/>
        </w:rPr>
        <w:t xml:space="preserve"> biased in f</w:t>
      </w:r>
      <w:r>
        <w:rPr>
          <w:rFonts w:asciiTheme="minorHAnsi" w:hAnsiTheme="minorHAnsi" w:cstheme="minorHAnsi"/>
          <w:color w:val="000000" w:themeColor="text1"/>
          <w:sz w:val="20"/>
          <w:szCs w:val="20"/>
          <w:shd w:val="clear" w:color="auto" w:fill="FFFFFF"/>
          <w:lang w:val="en-GB"/>
        </w:rPr>
        <w:t xml:space="preserve">avour of the use of cytoreductive nephrectomy. </w:t>
      </w:r>
      <w:r w:rsidRPr="00715891">
        <w:rPr>
          <w:rFonts w:asciiTheme="minorHAnsi" w:hAnsiTheme="minorHAnsi" w:cstheme="minorHAnsi"/>
          <w:b/>
          <w:bCs/>
          <w:color w:val="000000" w:themeColor="text1"/>
          <w:sz w:val="20"/>
          <w:szCs w:val="20"/>
          <w:shd w:val="clear" w:color="auto" w:fill="FFFFFF"/>
          <w:lang w:val="en-GB"/>
        </w:rPr>
        <w:t>Importance:</w:t>
      </w:r>
      <w:r>
        <w:rPr>
          <w:rFonts w:asciiTheme="minorHAnsi" w:hAnsiTheme="minorHAnsi" w:cstheme="minorHAnsi"/>
          <w:color w:val="000000" w:themeColor="text1"/>
          <w:sz w:val="20"/>
          <w:szCs w:val="20"/>
          <w:shd w:val="clear" w:color="auto" w:fill="FFFFFF"/>
          <w:lang w:val="en-GB"/>
        </w:rPr>
        <w:t xml:space="preserve"> This study does not change current clinical practice. More studies, such as randomised controlled clinical trials, are needed to determine the role of cytoreductive nephrectomy when used with immunotherapy.</w:t>
      </w:r>
    </w:p>
    <w:p w14:paraId="3288196D" w14:textId="56C80921" w:rsidR="003B0B45" w:rsidRDefault="002569B4" w:rsidP="00B751B8">
      <w:pPr>
        <w:pStyle w:val="NormalWeb"/>
        <w:rPr>
          <w:rFonts w:asciiTheme="majorHAnsi" w:hAnsiTheme="majorHAnsi" w:cstheme="majorHAnsi"/>
          <w:color w:val="2F5496" w:themeColor="accent1" w:themeShade="BF"/>
          <w:sz w:val="32"/>
          <w:szCs w:val="32"/>
          <w:lang w:val="en-GB"/>
        </w:rPr>
      </w:pPr>
      <w:r w:rsidRPr="007B08E7">
        <w:rPr>
          <w:rFonts w:asciiTheme="majorHAnsi" w:hAnsiTheme="majorHAnsi" w:cstheme="majorHAnsi"/>
          <w:color w:val="2F5496" w:themeColor="accent1" w:themeShade="BF"/>
          <w:sz w:val="32"/>
          <w:szCs w:val="32"/>
          <w:lang w:val="en-GB"/>
        </w:rPr>
        <w:t>Summaries</w:t>
      </w:r>
    </w:p>
    <w:p w14:paraId="78FAE11F" w14:textId="17B9EBB8" w:rsidR="0050332C" w:rsidRDefault="0050332C" w:rsidP="0050332C">
      <w:pPr>
        <w:rPr>
          <w:rFonts w:asciiTheme="majorHAnsi" w:hAnsiTheme="majorHAnsi" w:cstheme="majorHAnsi"/>
          <w:bCs/>
          <w:color w:val="2F5496" w:themeColor="accent1" w:themeShade="BF"/>
          <w:sz w:val="32"/>
          <w:szCs w:val="32"/>
          <w:lang w:eastAsia="pt-BR"/>
        </w:rPr>
      </w:pPr>
      <w:r>
        <w:rPr>
          <w:rFonts w:asciiTheme="majorHAnsi" w:hAnsiTheme="majorHAnsi" w:cstheme="majorHAnsi"/>
          <w:bCs/>
          <w:color w:val="2F5496" w:themeColor="accent1" w:themeShade="BF"/>
          <w:sz w:val="32"/>
          <w:szCs w:val="32"/>
          <w:lang w:eastAsia="pt-BR"/>
        </w:rPr>
        <w:t>Adjuvant t</w:t>
      </w:r>
      <w:r w:rsidR="001E5693">
        <w:rPr>
          <w:rFonts w:asciiTheme="majorHAnsi" w:hAnsiTheme="majorHAnsi" w:cstheme="majorHAnsi"/>
          <w:bCs/>
          <w:color w:val="2F5496" w:themeColor="accent1" w:themeShade="BF"/>
          <w:sz w:val="32"/>
          <w:szCs w:val="32"/>
          <w:lang w:eastAsia="pt-BR"/>
        </w:rPr>
        <w:t>herapy</w:t>
      </w:r>
      <w:r>
        <w:rPr>
          <w:rFonts w:asciiTheme="majorHAnsi" w:hAnsiTheme="majorHAnsi" w:cstheme="majorHAnsi"/>
          <w:bCs/>
          <w:color w:val="2F5496" w:themeColor="accent1" w:themeShade="BF"/>
          <w:sz w:val="32"/>
          <w:szCs w:val="32"/>
          <w:lang w:eastAsia="pt-BR"/>
        </w:rPr>
        <w:t xml:space="preserve"> for kidney cancer </w:t>
      </w:r>
    </w:p>
    <w:p w14:paraId="5C2CCEEE" w14:textId="77777777" w:rsidR="00903B18" w:rsidRPr="00EA7FC9" w:rsidRDefault="00903B18" w:rsidP="00CD7C75">
      <w:pPr>
        <w:rPr>
          <w:rFonts w:asciiTheme="minorHAnsi" w:hAnsiTheme="minorHAnsi" w:cstheme="minorHAnsi"/>
          <w:sz w:val="20"/>
          <w:szCs w:val="20"/>
        </w:rPr>
      </w:pPr>
    </w:p>
    <w:p w14:paraId="3FD37170" w14:textId="27F2CA57" w:rsidR="00983D1F" w:rsidRPr="00516C10" w:rsidRDefault="00000000" w:rsidP="00CD7C75">
      <w:pPr>
        <w:rPr>
          <w:rFonts w:asciiTheme="majorHAnsi" w:hAnsiTheme="majorHAnsi" w:cstheme="majorHAnsi"/>
          <w:bCs/>
          <w:color w:val="2F5496" w:themeColor="accent1" w:themeShade="BF"/>
          <w:lang w:eastAsia="pt-BR"/>
        </w:rPr>
      </w:pPr>
      <w:hyperlink r:id="rId8" w:history="1">
        <w:r w:rsidR="003F211B" w:rsidRPr="003F211B">
          <w:rPr>
            <w:rStyle w:val="Hyperlink"/>
            <w:rFonts w:asciiTheme="majorHAnsi" w:hAnsiTheme="majorHAnsi" w:cstheme="majorHAnsi"/>
            <w14:textFill>
              <w14:solidFill>
                <w14:srgbClr w14:val="0000FF">
                  <w14:lumMod w14:val="75000"/>
                </w14:srgbClr>
              </w14:solidFill>
            </w14:textFill>
          </w:rPr>
          <w:t>Abstract LBA359</w:t>
        </w:r>
      </w:hyperlink>
      <w:r w:rsidR="003F211B" w:rsidRPr="003F211B">
        <w:rPr>
          <w:rFonts w:asciiTheme="majorHAnsi" w:hAnsiTheme="majorHAnsi" w:cstheme="majorHAnsi"/>
          <w:color w:val="2F5496" w:themeColor="accent1" w:themeShade="BF"/>
        </w:rPr>
        <w:t>:</w:t>
      </w:r>
      <w:r w:rsidR="003F211B" w:rsidRPr="003F211B">
        <w:rPr>
          <w:color w:val="2F5496" w:themeColor="accent1" w:themeShade="BF"/>
        </w:rPr>
        <w:t xml:space="preserve"> </w:t>
      </w:r>
      <w:r w:rsidR="001A583B">
        <w:rPr>
          <w:rFonts w:asciiTheme="majorHAnsi" w:hAnsiTheme="majorHAnsi" w:cstheme="majorHAnsi"/>
          <w:bCs/>
          <w:color w:val="2F5496" w:themeColor="accent1" w:themeShade="BF"/>
          <w:lang w:eastAsia="pt-BR"/>
        </w:rPr>
        <w:t>Overall survival time for kidney cancer patients treated with a</w:t>
      </w:r>
      <w:r w:rsidR="006C5CFF" w:rsidRPr="00516C10">
        <w:rPr>
          <w:rFonts w:asciiTheme="majorHAnsi" w:hAnsiTheme="majorHAnsi" w:cstheme="majorHAnsi"/>
          <w:bCs/>
          <w:color w:val="2F5496" w:themeColor="accent1" w:themeShade="BF"/>
          <w:lang w:eastAsia="pt-BR"/>
        </w:rPr>
        <w:t xml:space="preserve">djuvant </w:t>
      </w:r>
      <w:proofErr w:type="gramStart"/>
      <w:r w:rsidR="006C5CFF" w:rsidRPr="00516C10">
        <w:rPr>
          <w:rFonts w:asciiTheme="majorHAnsi" w:hAnsiTheme="majorHAnsi" w:cstheme="majorHAnsi"/>
          <w:bCs/>
          <w:color w:val="2F5496" w:themeColor="accent1" w:themeShade="BF"/>
          <w:lang w:eastAsia="pt-BR"/>
        </w:rPr>
        <w:t>pembrolizumab</w:t>
      </w:r>
      <w:proofErr w:type="gramEnd"/>
    </w:p>
    <w:p w14:paraId="4FBC3A35" w14:textId="5BF422B5" w:rsidR="00530327" w:rsidRPr="00516C10" w:rsidRDefault="00530327" w:rsidP="00CD7C75">
      <w:pPr>
        <w:rPr>
          <w:rFonts w:asciiTheme="minorHAnsi" w:hAnsiTheme="minorHAnsi" w:cstheme="minorHAnsi"/>
          <w:color w:val="000000" w:themeColor="text1"/>
          <w:shd w:val="clear" w:color="auto" w:fill="FFFFFF"/>
        </w:rPr>
      </w:pPr>
    </w:p>
    <w:p w14:paraId="616A3F53" w14:textId="6FFF4B0D" w:rsidR="00983D1F" w:rsidRPr="00425EF1" w:rsidRDefault="004C5C37" w:rsidP="00CD7C75">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Surgery </w:t>
      </w:r>
      <w:r w:rsidR="00166DA7">
        <w:rPr>
          <w:rFonts w:asciiTheme="minorHAnsi" w:hAnsiTheme="minorHAnsi" w:cstheme="minorHAnsi"/>
          <w:color w:val="000000" w:themeColor="text1"/>
          <w:sz w:val="20"/>
          <w:szCs w:val="20"/>
          <w:shd w:val="clear" w:color="auto" w:fill="FFFFFF"/>
        </w:rPr>
        <w:t>(</w:t>
      </w:r>
      <w:r w:rsidR="001E5693">
        <w:rPr>
          <w:rFonts w:asciiTheme="minorHAnsi" w:hAnsiTheme="minorHAnsi" w:cstheme="minorHAnsi"/>
          <w:color w:val="000000" w:themeColor="text1"/>
          <w:sz w:val="20"/>
          <w:szCs w:val="20"/>
          <w:shd w:val="clear" w:color="auto" w:fill="FFFFFF"/>
        </w:rPr>
        <w:t xml:space="preserve">partial or radical </w:t>
      </w:r>
      <w:r w:rsidR="00166DA7">
        <w:rPr>
          <w:rFonts w:asciiTheme="minorHAnsi" w:hAnsiTheme="minorHAnsi" w:cstheme="minorHAnsi"/>
          <w:color w:val="000000" w:themeColor="text1"/>
          <w:sz w:val="20"/>
          <w:szCs w:val="20"/>
          <w:shd w:val="clear" w:color="auto" w:fill="FFFFFF"/>
        </w:rPr>
        <w:t>n</w:t>
      </w:r>
      <w:r w:rsidR="00983D1F" w:rsidRPr="00425EF1">
        <w:rPr>
          <w:rFonts w:asciiTheme="minorHAnsi" w:hAnsiTheme="minorHAnsi" w:cstheme="minorHAnsi"/>
          <w:color w:val="000000" w:themeColor="text1"/>
          <w:sz w:val="20"/>
          <w:szCs w:val="20"/>
          <w:shd w:val="clear" w:color="auto" w:fill="FFFFFF"/>
        </w:rPr>
        <w:t>ephrectomy</w:t>
      </w:r>
      <w:r w:rsidR="00166DA7">
        <w:rPr>
          <w:rFonts w:asciiTheme="minorHAnsi" w:hAnsiTheme="minorHAnsi" w:cstheme="minorHAnsi"/>
          <w:color w:val="000000" w:themeColor="text1"/>
          <w:sz w:val="20"/>
          <w:szCs w:val="20"/>
          <w:shd w:val="clear" w:color="auto" w:fill="FFFFFF"/>
        </w:rPr>
        <w:t>)</w:t>
      </w:r>
      <w:r w:rsidR="0002197A">
        <w:rPr>
          <w:rFonts w:asciiTheme="minorHAnsi" w:hAnsiTheme="minorHAnsi" w:cstheme="minorHAnsi"/>
          <w:color w:val="000000" w:themeColor="text1"/>
          <w:sz w:val="20"/>
          <w:szCs w:val="20"/>
          <w:shd w:val="clear" w:color="auto" w:fill="FFFFFF"/>
        </w:rPr>
        <w:t xml:space="preserve"> </w:t>
      </w:r>
      <w:r w:rsidR="00983D1F" w:rsidRPr="00425EF1">
        <w:rPr>
          <w:rFonts w:asciiTheme="minorHAnsi" w:hAnsiTheme="minorHAnsi" w:cstheme="minorHAnsi"/>
          <w:color w:val="000000" w:themeColor="text1"/>
          <w:sz w:val="20"/>
          <w:szCs w:val="20"/>
          <w:shd w:val="clear" w:color="auto" w:fill="FFFFFF"/>
        </w:rPr>
        <w:t xml:space="preserve">is the standard of care for </w:t>
      </w:r>
      <w:r w:rsidR="00166DA7">
        <w:rPr>
          <w:rFonts w:asciiTheme="minorHAnsi" w:hAnsiTheme="minorHAnsi" w:cstheme="minorHAnsi"/>
          <w:color w:val="000000" w:themeColor="text1"/>
          <w:sz w:val="20"/>
          <w:szCs w:val="20"/>
          <w:shd w:val="clear" w:color="auto" w:fill="FFFFFF"/>
        </w:rPr>
        <w:t>large</w:t>
      </w:r>
      <w:r w:rsidR="007B5DA7">
        <w:rPr>
          <w:rFonts w:asciiTheme="minorHAnsi" w:hAnsiTheme="minorHAnsi" w:cstheme="minorHAnsi"/>
          <w:color w:val="000000" w:themeColor="text1"/>
          <w:sz w:val="20"/>
          <w:szCs w:val="20"/>
          <w:shd w:val="clear" w:color="auto" w:fill="FFFFFF"/>
        </w:rPr>
        <w:t xml:space="preserve">, </w:t>
      </w:r>
      <w:r w:rsidR="00166DA7">
        <w:rPr>
          <w:rFonts w:asciiTheme="minorHAnsi" w:hAnsiTheme="minorHAnsi" w:cstheme="minorHAnsi"/>
          <w:color w:val="000000" w:themeColor="text1"/>
          <w:sz w:val="20"/>
          <w:szCs w:val="20"/>
          <w:shd w:val="clear" w:color="auto" w:fill="FFFFFF"/>
        </w:rPr>
        <w:t>high-risk</w:t>
      </w:r>
      <w:r w:rsidR="007B5DA7">
        <w:rPr>
          <w:rFonts w:asciiTheme="minorHAnsi" w:hAnsiTheme="minorHAnsi" w:cstheme="minorHAnsi"/>
          <w:color w:val="000000" w:themeColor="text1"/>
          <w:sz w:val="20"/>
          <w:szCs w:val="20"/>
          <w:shd w:val="clear" w:color="auto" w:fill="FFFFFF"/>
        </w:rPr>
        <w:t xml:space="preserve"> </w:t>
      </w:r>
      <w:r w:rsidR="005158DD">
        <w:rPr>
          <w:rFonts w:asciiTheme="minorHAnsi" w:hAnsiTheme="minorHAnsi" w:cstheme="minorHAnsi"/>
          <w:color w:val="000000" w:themeColor="text1"/>
          <w:sz w:val="20"/>
          <w:szCs w:val="20"/>
          <w:shd w:val="clear" w:color="auto" w:fill="FFFFFF"/>
        </w:rPr>
        <w:t>kidney cancer</w:t>
      </w:r>
      <w:r w:rsidR="00166DA7">
        <w:rPr>
          <w:rFonts w:asciiTheme="minorHAnsi" w:hAnsiTheme="minorHAnsi" w:cstheme="minorHAnsi"/>
          <w:color w:val="000000" w:themeColor="text1"/>
          <w:sz w:val="20"/>
          <w:szCs w:val="20"/>
          <w:shd w:val="clear" w:color="auto" w:fill="FFFFFF"/>
        </w:rPr>
        <w:t>s that have not spread outside the kidney. T</w:t>
      </w:r>
      <w:r w:rsidR="00983D1F" w:rsidRPr="00425EF1">
        <w:rPr>
          <w:rFonts w:asciiTheme="minorHAnsi" w:hAnsiTheme="minorHAnsi" w:cstheme="minorHAnsi"/>
          <w:color w:val="000000" w:themeColor="text1"/>
          <w:sz w:val="20"/>
          <w:szCs w:val="20"/>
          <w:shd w:val="clear" w:color="auto" w:fill="FFFFFF"/>
        </w:rPr>
        <w:t>he cancer can come back (recurrence) after nephrectomy</w:t>
      </w:r>
      <w:r w:rsidR="00166DA7">
        <w:rPr>
          <w:rFonts w:asciiTheme="minorHAnsi" w:hAnsiTheme="minorHAnsi" w:cstheme="minorHAnsi"/>
          <w:color w:val="000000" w:themeColor="text1"/>
          <w:sz w:val="20"/>
          <w:szCs w:val="20"/>
          <w:shd w:val="clear" w:color="auto" w:fill="FFFFFF"/>
        </w:rPr>
        <w:t xml:space="preserve"> in some </w:t>
      </w:r>
      <w:r w:rsidR="00AE56C4">
        <w:rPr>
          <w:rFonts w:asciiTheme="minorHAnsi" w:hAnsiTheme="minorHAnsi" w:cstheme="minorHAnsi"/>
          <w:color w:val="000000" w:themeColor="text1"/>
          <w:sz w:val="20"/>
          <w:szCs w:val="20"/>
          <w:shd w:val="clear" w:color="auto" w:fill="FFFFFF"/>
        </w:rPr>
        <w:t>patients</w:t>
      </w:r>
      <w:r w:rsidR="00983D1F" w:rsidRPr="00425EF1">
        <w:rPr>
          <w:rFonts w:asciiTheme="minorHAnsi" w:hAnsiTheme="minorHAnsi" w:cstheme="minorHAnsi"/>
          <w:color w:val="000000" w:themeColor="text1"/>
          <w:sz w:val="20"/>
          <w:szCs w:val="20"/>
          <w:shd w:val="clear" w:color="auto" w:fill="FFFFFF"/>
        </w:rPr>
        <w:t xml:space="preserve">. </w:t>
      </w:r>
      <w:r w:rsidR="006C5CFF">
        <w:rPr>
          <w:rFonts w:asciiTheme="minorHAnsi" w:hAnsiTheme="minorHAnsi" w:cstheme="minorHAnsi"/>
          <w:color w:val="000000" w:themeColor="text1"/>
          <w:sz w:val="20"/>
          <w:szCs w:val="20"/>
          <w:shd w:val="clear" w:color="auto" w:fill="FFFFFF"/>
        </w:rPr>
        <w:t>Adjuvant therapy is addition</w:t>
      </w:r>
      <w:r w:rsidR="007B5DA7">
        <w:rPr>
          <w:rFonts w:asciiTheme="minorHAnsi" w:hAnsiTheme="minorHAnsi" w:cstheme="minorHAnsi"/>
          <w:color w:val="000000" w:themeColor="text1"/>
          <w:sz w:val="20"/>
          <w:szCs w:val="20"/>
          <w:shd w:val="clear" w:color="auto" w:fill="FFFFFF"/>
        </w:rPr>
        <w:t>al</w:t>
      </w:r>
      <w:r w:rsidR="006C5CFF">
        <w:rPr>
          <w:rFonts w:asciiTheme="minorHAnsi" w:hAnsiTheme="minorHAnsi" w:cstheme="minorHAnsi"/>
          <w:color w:val="000000" w:themeColor="text1"/>
          <w:sz w:val="20"/>
          <w:szCs w:val="20"/>
          <w:shd w:val="clear" w:color="auto" w:fill="FFFFFF"/>
        </w:rPr>
        <w:t xml:space="preserve"> treatment</w:t>
      </w:r>
      <w:r w:rsidR="007B5DA7">
        <w:rPr>
          <w:rFonts w:asciiTheme="minorHAnsi" w:hAnsiTheme="minorHAnsi" w:cstheme="minorHAnsi"/>
          <w:color w:val="000000" w:themeColor="text1"/>
          <w:sz w:val="20"/>
          <w:szCs w:val="20"/>
          <w:shd w:val="clear" w:color="auto" w:fill="FFFFFF"/>
        </w:rPr>
        <w:t xml:space="preserve"> that is</w:t>
      </w:r>
      <w:r w:rsidR="006C5CFF">
        <w:rPr>
          <w:rFonts w:asciiTheme="minorHAnsi" w:hAnsiTheme="minorHAnsi" w:cstheme="minorHAnsi"/>
          <w:color w:val="000000" w:themeColor="text1"/>
          <w:sz w:val="20"/>
          <w:szCs w:val="20"/>
          <w:shd w:val="clear" w:color="auto" w:fill="FFFFFF"/>
        </w:rPr>
        <w:t xml:space="preserve"> taken after surgery to reduce the risk of the cancer from coming back. </w:t>
      </w:r>
    </w:p>
    <w:p w14:paraId="440C468B" w14:textId="77777777" w:rsidR="00983D1F" w:rsidRPr="00425EF1" w:rsidRDefault="00983D1F" w:rsidP="00CD7C75">
      <w:pPr>
        <w:rPr>
          <w:rFonts w:asciiTheme="minorHAnsi" w:hAnsiTheme="minorHAnsi" w:cstheme="minorHAnsi"/>
          <w:color w:val="000000" w:themeColor="text1"/>
          <w:sz w:val="20"/>
          <w:szCs w:val="20"/>
          <w:shd w:val="clear" w:color="auto" w:fill="FFFFFF"/>
        </w:rPr>
      </w:pPr>
    </w:p>
    <w:p w14:paraId="25FB11D9" w14:textId="113A2BBC" w:rsidR="00983D1F" w:rsidRPr="00425EF1" w:rsidRDefault="006C5CFF" w:rsidP="00CD7C75">
      <w:pPr>
        <w:rPr>
          <w:rFonts w:ascii="Open Sans" w:hAnsi="Open Sans" w:cs="Open Sans"/>
          <w:color w:val="000000" w:themeColor="text1"/>
          <w:sz w:val="27"/>
          <w:szCs w:val="27"/>
        </w:rPr>
      </w:pPr>
      <w:r>
        <w:rPr>
          <w:rFonts w:asciiTheme="minorHAnsi" w:hAnsiTheme="minorHAnsi" w:cstheme="minorHAnsi"/>
          <w:color w:val="000000" w:themeColor="text1"/>
          <w:sz w:val="20"/>
          <w:szCs w:val="20"/>
          <w:shd w:val="clear" w:color="auto" w:fill="FFFFFF"/>
        </w:rPr>
        <w:t xml:space="preserve">Trials with </w:t>
      </w:r>
      <w:r w:rsidR="00983D1F" w:rsidRPr="00425EF1">
        <w:rPr>
          <w:rFonts w:asciiTheme="minorHAnsi" w:hAnsiTheme="minorHAnsi" w:cstheme="minorHAnsi"/>
          <w:color w:val="000000" w:themeColor="text1"/>
          <w:sz w:val="20"/>
          <w:szCs w:val="20"/>
          <w:shd w:val="clear" w:color="auto" w:fill="FFFFFF"/>
        </w:rPr>
        <w:t>vascular endothelial growth factor</w:t>
      </w:r>
      <w:r w:rsidR="00AF1D06">
        <w:rPr>
          <w:rFonts w:asciiTheme="minorHAnsi" w:hAnsiTheme="minorHAnsi" w:cstheme="minorHAnsi"/>
          <w:color w:val="000000" w:themeColor="text1"/>
          <w:sz w:val="20"/>
          <w:szCs w:val="20"/>
          <w:shd w:val="clear" w:color="auto" w:fill="FFFFFF"/>
        </w:rPr>
        <w:t xml:space="preserve"> receptor</w:t>
      </w:r>
      <w:r w:rsidR="00983D1F" w:rsidRPr="00425EF1">
        <w:rPr>
          <w:rFonts w:asciiTheme="minorHAnsi" w:hAnsiTheme="minorHAnsi" w:cstheme="minorHAnsi"/>
          <w:color w:val="000000" w:themeColor="text1"/>
          <w:sz w:val="20"/>
          <w:szCs w:val="20"/>
          <w:shd w:val="clear" w:color="auto" w:fill="FFFFFF"/>
        </w:rPr>
        <w:t xml:space="preserve"> (VEGF</w:t>
      </w:r>
      <w:r w:rsidR="00AF1D06">
        <w:rPr>
          <w:rFonts w:asciiTheme="minorHAnsi" w:hAnsiTheme="minorHAnsi" w:cstheme="minorHAnsi"/>
          <w:color w:val="000000" w:themeColor="text1"/>
          <w:sz w:val="20"/>
          <w:szCs w:val="20"/>
          <w:shd w:val="clear" w:color="auto" w:fill="FFFFFF"/>
        </w:rPr>
        <w:t>R</w:t>
      </w:r>
      <w:r w:rsidR="00983D1F" w:rsidRPr="00425EF1">
        <w:rPr>
          <w:rFonts w:asciiTheme="minorHAnsi" w:hAnsiTheme="minorHAnsi" w:cstheme="minorHAnsi"/>
          <w:color w:val="000000" w:themeColor="text1"/>
          <w:sz w:val="20"/>
          <w:szCs w:val="20"/>
          <w:shd w:val="clear" w:color="auto" w:fill="FFFFFF"/>
        </w:rPr>
        <w:t xml:space="preserve">) </w:t>
      </w:r>
      <w:r w:rsidR="002B6687">
        <w:rPr>
          <w:rFonts w:asciiTheme="minorHAnsi" w:hAnsiTheme="minorHAnsi" w:cstheme="minorHAnsi"/>
          <w:color w:val="000000" w:themeColor="text1"/>
          <w:sz w:val="20"/>
          <w:szCs w:val="20"/>
          <w:shd w:val="clear" w:color="auto" w:fill="FFFFFF"/>
        </w:rPr>
        <w:t xml:space="preserve">tyrosine kinase </w:t>
      </w:r>
      <w:r w:rsidR="00983D1F" w:rsidRPr="00425EF1">
        <w:rPr>
          <w:rFonts w:asciiTheme="minorHAnsi" w:hAnsiTheme="minorHAnsi" w:cstheme="minorHAnsi"/>
          <w:color w:val="000000" w:themeColor="text1"/>
          <w:sz w:val="20"/>
          <w:szCs w:val="20"/>
          <w:shd w:val="clear" w:color="auto" w:fill="FFFFFF"/>
        </w:rPr>
        <w:t xml:space="preserve">inhibitors </w:t>
      </w:r>
      <w:r w:rsidR="002B6687">
        <w:rPr>
          <w:rFonts w:asciiTheme="minorHAnsi" w:hAnsiTheme="minorHAnsi" w:cstheme="minorHAnsi"/>
          <w:color w:val="000000" w:themeColor="text1"/>
          <w:sz w:val="20"/>
          <w:szCs w:val="20"/>
          <w:shd w:val="clear" w:color="auto" w:fill="FFFFFF"/>
        </w:rPr>
        <w:t>(TKIs)</w:t>
      </w:r>
      <w:r>
        <w:rPr>
          <w:rFonts w:asciiTheme="minorHAnsi" w:hAnsiTheme="minorHAnsi" w:cstheme="minorHAnsi"/>
          <w:color w:val="000000" w:themeColor="text1"/>
          <w:sz w:val="20"/>
          <w:szCs w:val="20"/>
          <w:shd w:val="clear" w:color="auto" w:fill="FFFFFF"/>
        </w:rPr>
        <w:t xml:space="preserve"> that block the blood supply to the cancer have shown little benefit for patients</w:t>
      </w:r>
      <w:r w:rsidR="00F124D5">
        <w:rPr>
          <w:rFonts w:asciiTheme="minorHAnsi" w:hAnsiTheme="minorHAnsi" w:cstheme="minorHAnsi"/>
          <w:color w:val="000000" w:themeColor="text1"/>
          <w:sz w:val="20"/>
          <w:szCs w:val="20"/>
          <w:shd w:val="clear" w:color="auto" w:fill="FFFFFF"/>
        </w:rPr>
        <w:t xml:space="preserve"> for stopping the cancer from coming back after surgery</w:t>
      </w:r>
      <w:r>
        <w:rPr>
          <w:rFonts w:asciiTheme="minorHAnsi" w:hAnsiTheme="minorHAnsi" w:cstheme="minorHAnsi"/>
          <w:color w:val="000000" w:themeColor="text1"/>
          <w:sz w:val="20"/>
          <w:szCs w:val="20"/>
          <w:shd w:val="clear" w:color="auto" w:fill="FFFFFF"/>
        </w:rPr>
        <w:t xml:space="preserve">. </w:t>
      </w:r>
    </w:p>
    <w:p w14:paraId="2BE87305" w14:textId="77777777" w:rsidR="00983D1F" w:rsidRPr="00425EF1" w:rsidRDefault="00983D1F" w:rsidP="00CD7C75">
      <w:pPr>
        <w:shd w:val="clear" w:color="auto" w:fill="FFFFFF"/>
        <w:rPr>
          <w:rFonts w:asciiTheme="minorHAnsi" w:hAnsiTheme="minorHAnsi" w:cstheme="minorHAnsi"/>
          <w:color w:val="000000" w:themeColor="text1"/>
          <w:sz w:val="20"/>
          <w:szCs w:val="20"/>
        </w:rPr>
      </w:pPr>
    </w:p>
    <w:p w14:paraId="7ACA2F07" w14:textId="59E8B91E" w:rsidR="00687ABC" w:rsidRDefault="00123E70" w:rsidP="00CD7C75">
      <w:pPr>
        <w:shd w:val="clear" w:color="auto" w:fill="FFFFFF"/>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However, i</w:t>
      </w:r>
      <w:r w:rsidR="006B5F7B">
        <w:rPr>
          <w:rFonts w:asciiTheme="minorHAnsi" w:hAnsiTheme="minorHAnsi" w:cstheme="minorHAnsi"/>
          <w:color w:val="000000" w:themeColor="text1"/>
          <w:sz w:val="20"/>
          <w:szCs w:val="20"/>
        </w:rPr>
        <w:t xml:space="preserve">mmunotherapy </w:t>
      </w:r>
      <w:r w:rsidR="00F124D5">
        <w:rPr>
          <w:rFonts w:asciiTheme="minorHAnsi" w:hAnsiTheme="minorHAnsi" w:cstheme="minorHAnsi"/>
          <w:color w:val="000000" w:themeColor="text1"/>
          <w:sz w:val="20"/>
          <w:szCs w:val="20"/>
        </w:rPr>
        <w:t xml:space="preserve">with pembrolizumab has been approved in several countries as an </w:t>
      </w:r>
      <w:r>
        <w:rPr>
          <w:rFonts w:asciiTheme="minorHAnsi" w:hAnsiTheme="minorHAnsi" w:cstheme="minorHAnsi"/>
          <w:color w:val="000000" w:themeColor="text1"/>
          <w:sz w:val="20"/>
          <w:szCs w:val="20"/>
        </w:rPr>
        <w:t>adjuvant therap</w:t>
      </w:r>
      <w:r w:rsidR="00F124D5">
        <w:rPr>
          <w:rFonts w:asciiTheme="minorHAnsi" w:hAnsiTheme="minorHAnsi" w:cstheme="minorHAnsi"/>
          <w:color w:val="000000" w:themeColor="text1"/>
          <w:sz w:val="20"/>
          <w:szCs w:val="20"/>
        </w:rPr>
        <w:t>y</w:t>
      </w:r>
      <w:r>
        <w:rPr>
          <w:rFonts w:asciiTheme="minorHAnsi" w:hAnsiTheme="minorHAnsi" w:cstheme="minorHAnsi"/>
          <w:color w:val="000000" w:themeColor="text1"/>
          <w:sz w:val="20"/>
          <w:szCs w:val="20"/>
        </w:rPr>
        <w:t xml:space="preserve"> to stop</w:t>
      </w:r>
      <w:r w:rsidR="00687ABC">
        <w:rPr>
          <w:rFonts w:asciiTheme="minorHAnsi" w:hAnsiTheme="minorHAnsi" w:cstheme="minorHAnsi"/>
          <w:color w:val="000000" w:themeColor="text1"/>
          <w:sz w:val="20"/>
          <w:szCs w:val="20"/>
        </w:rPr>
        <w:t xml:space="preserve"> the cancer from coming back in other parts of the body.</w:t>
      </w:r>
    </w:p>
    <w:p w14:paraId="57EC41B5" w14:textId="77777777" w:rsidR="00687ABC" w:rsidRDefault="00687ABC" w:rsidP="00CD7C75">
      <w:pPr>
        <w:shd w:val="clear" w:color="auto" w:fill="FFFFFF"/>
        <w:rPr>
          <w:rFonts w:asciiTheme="minorHAnsi" w:hAnsiTheme="minorHAnsi" w:cstheme="minorHAnsi"/>
          <w:color w:val="000000" w:themeColor="text1"/>
          <w:sz w:val="20"/>
          <w:szCs w:val="20"/>
        </w:rPr>
      </w:pPr>
    </w:p>
    <w:p w14:paraId="0409139F" w14:textId="685D3EB2" w:rsidR="00123E70" w:rsidRDefault="00123E70" w:rsidP="00123E70">
      <w:pPr>
        <w:shd w:val="clear" w:color="auto" w:fill="FFFFFF"/>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In the </w:t>
      </w:r>
      <w:r w:rsidR="00983D1F" w:rsidRPr="00425EF1">
        <w:rPr>
          <w:rFonts w:asciiTheme="minorHAnsi" w:hAnsiTheme="minorHAnsi" w:cstheme="minorHAnsi"/>
          <w:color w:val="000000" w:themeColor="text1"/>
          <w:sz w:val="20"/>
          <w:szCs w:val="20"/>
        </w:rPr>
        <w:t xml:space="preserve">KEYNOTE-564 </w:t>
      </w:r>
      <w:r w:rsidR="00687ABC">
        <w:rPr>
          <w:rFonts w:asciiTheme="minorHAnsi" w:hAnsiTheme="minorHAnsi" w:cstheme="minorHAnsi"/>
          <w:color w:val="000000" w:themeColor="text1"/>
          <w:sz w:val="20"/>
          <w:szCs w:val="20"/>
        </w:rPr>
        <w:t xml:space="preserve">clinical </w:t>
      </w:r>
      <w:r w:rsidR="00983D1F" w:rsidRPr="00425EF1">
        <w:rPr>
          <w:rFonts w:asciiTheme="minorHAnsi" w:hAnsiTheme="minorHAnsi" w:cstheme="minorHAnsi"/>
          <w:color w:val="000000" w:themeColor="text1"/>
          <w:sz w:val="20"/>
          <w:szCs w:val="20"/>
        </w:rPr>
        <w:t>trial pembrolizumab</w:t>
      </w:r>
      <w:r w:rsidR="007B5DA7">
        <w:rPr>
          <w:rFonts w:asciiTheme="minorHAnsi" w:hAnsiTheme="minorHAnsi" w:cstheme="minorHAnsi"/>
          <w:color w:val="000000" w:themeColor="text1"/>
          <w:sz w:val="20"/>
          <w:szCs w:val="20"/>
        </w:rPr>
        <w:t xml:space="preserve"> (given by an infusion into a vein)</w:t>
      </w:r>
      <w:r w:rsidR="00983D1F" w:rsidRPr="00425EF1">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has been shown to improve </w:t>
      </w:r>
      <w:r w:rsidR="007B08E7">
        <w:rPr>
          <w:rFonts w:asciiTheme="minorHAnsi" w:hAnsiTheme="minorHAnsi" w:cstheme="minorHAnsi"/>
          <w:color w:val="000000" w:themeColor="text1"/>
          <w:sz w:val="20"/>
          <w:szCs w:val="20"/>
        </w:rPr>
        <w:t xml:space="preserve">cancer-free </w:t>
      </w:r>
      <w:r>
        <w:rPr>
          <w:rFonts w:asciiTheme="minorHAnsi" w:hAnsiTheme="minorHAnsi" w:cstheme="minorHAnsi"/>
          <w:color w:val="000000" w:themeColor="text1"/>
          <w:sz w:val="20"/>
          <w:szCs w:val="20"/>
        </w:rPr>
        <w:t xml:space="preserve">survival after nephrectomy for kidney cancer patients at </w:t>
      </w:r>
      <w:r w:rsidR="00762A19">
        <w:rPr>
          <w:rFonts w:asciiTheme="minorHAnsi" w:hAnsiTheme="minorHAnsi" w:cstheme="minorHAnsi"/>
          <w:color w:val="000000" w:themeColor="text1"/>
          <w:sz w:val="20"/>
          <w:szCs w:val="20"/>
        </w:rPr>
        <w:t>high-risk</w:t>
      </w:r>
      <w:r>
        <w:rPr>
          <w:rFonts w:asciiTheme="minorHAnsi" w:hAnsiTheme="minorHAnsi" w:cstheme="minorHAnsi"/>
          <w:color w:val="000000" w:themeColor="text1"/>
          <w:sz w:val="20"/>
          <w:szCs w:val="20"/>
        </w:rPr>
        <w:t xml:space="preserve"> of their cancer returning</w:t>
      </w:r>
      <w:r w:rsidR="00541D05">
        <w:rPr>
          <w:rFonts w:asciiTheme="minorHAnsi" w:hAnsiTheme="minorHAnsi" w:cstheme="minorHAnsi"/>
          <w:color w:val="000000" w:themeColor="text1"/>
          <w:sz w:val="20"/>
          <w:szCs w:val="20"/>
        </w:rPr>
        <w:t xml:space="preserve"> </w:t>
      </w:r>
      <w:r w:rsidR="00A67D12">
        <w:rPr>
          <w:rFonts w:asciiTheme="minorHAnsi" w:hAnsiTheme="minorHAnsi" w:cstheme="minorHAnsi"/>
          <w:color w:val="000000" w:themeColor="text1"/>
          <w:sz w:val="20"/>
          <w:szCs w:val="20"/>
        </w:rPr>
        <w:t>compared to a dummy infusion (placebo)</w:t>
      </w:r>
      <w:r>
        <w:rPr>
          <w:rFonts w:asciiTheme="minorHAnsi" w:hAnsiTheme="minorHAnsi" w:cstheme="minorHAnsi"/>
          <w:color w:val="000000" w:themeColor="text1"/>
          <w:sz w:val="20"/>
          <w:szCs w:val="20"/>
        </w:rPr>
        <w:t xml:space="preserve">. </w:t>
      </w:r>
      <w:r w:rsidR="00F124D5">
        <w:rPr>
          <w:rFonts w:asciiTheme="minorHAnsi" w:hAnsiTheme="minorHAnsi" w:cstheme="minorHAnsi"/>
          <w:color w:val="000000" w:themeColor="text1"/>
          <w:sz w:val="20"/>
          <w:szCs w:val="20"/>
        </w:rPr>
        <w:t xml:space="preserve">At ASCO GU, the overall survival data from the KEYNOTE-564 trial were presented. </w:t>
      </w:r>
    </w:p>
    <w:p w14:paraId="65662877" w14:textId="77777777" w:rsidR="00541D05" w:rsidRPr="00425EF1" w:rsidRDefault="00541D05" w:rsidP="00123E70">
      <w:pPr>
        <w:shd w:val="clear" w:color="auto" w:fill="FFFFFF"/>
        <w:rPr>
          <w:rFonts w:asciiTheme="minorHAnsi" w:hAnsiTheme="minorHAnsi" w:cstheme="minorHAnsi"/>
          <w:color w:val="000000" w:themeColor="text1"/>
          <w:sz w:val="20"/>
          <w:szCs w:val="20"/>
        </w:rPr>
      </w:pPr>
    </w:p>
    <w:p w14:paraId="27432DDC" w14:textId="152993E8" w:rsidR="00F8408C" w:rsidRDefault="00F8408C" w:rsidP="00F8408C">
      <w:pPr>
        <w:shd w:val="clear" w:color="auto" w:fill="FFFFFF"/>
        <w:rPr>
          <w:rFonts w:asciiTheme="minorHAnsi" w:hAnsiTheme="minorHAnsi" w:cstheme="minorHAnsi"/>
          <w:sz w:val="20"/>
          <w:szCs w:val="20"/>
        </w:rPr>
      </w:pPr>
      <w:r>
        <w:rPr>
          <w:rFonts w:asciiTheme="minorHAnsi" w:hAnsiTheme="minorHAnsi" w:cstheme="minorHAnsi"/>
          <w:sz w:val="20"/>
          <w:szCs w:val="20"/>
        </w:rPr>
        <w:t>994 patients were enrolled in the</w:t>
      </w:r>
      <w:r w:rsidR="007B5DA7">
        <w:rPr>
          <w:rFonts w:asciiTheme="minorHAnsi" w:hAnsiTheme="minorHAnsi" w:cstheme="minorHAnsi"/>
          <w:sz w:val="20"/>
          <w:szCs w:val="20"/>
        </w:rPr>
        <w:t xml:space="preserve"> trial</w:t>
      </w:r>
      <w:r>
        <w:rPr>
          <w:rFonts w:asciiTheme="minorHAnsi" w:hAnsiTheme="minorHAnsi" w:cstheme="minorHAnsi"/>
          <w:sz w:val="20"/>
          <w:szCs w:val="20"/>
        </w:rPr>
        <w:t xml:space="preserve">, of which nearly three quarters had </w:t>
      </w:r>
      <w:r w:rsidR="00762A19">
        <w:rPr>
          <w:rFonts w:asciiTheme="minorHAnsi" w:hAnsiTheme="minorHAnsi" w:cstheme="minorHAnsi"/>
          <w:color w:val="212121"/>
          <w:sz w:val="20"/>
          <w:szCs w:val="20"/>
        </w:rPr>
        <w:t>intermediate-risk</w:t>
      </w:r>
      <w:r>
        <w:rPr>
          <w:rFonts w:asciiTheme="minorHAnsi" w:hAnsiTheme="minorHAnsi" w:cstheme="minorHAnsi"/>
          <w:sz w:val="20"/>
          <w:szCs w:val="20"/>
        </w:rPr>
        <w:t xml:space="preserve"> disease and </w:t>
      </w:r>
      <w:r w:rsidR="00233522">
        <w:rPr>
          <w:rFonts w:asciiTheme="minorHAnsi" w:hAnsiTheme="minorHAnsi" w:cstheme="minorHAnsi"/>
          <w:sz w:val="20"/>
          <w:szCs w:val="20"/>
        </w:rPr>
        <w:t>one fifth</w:t>
      </w:r>
      <w:r>
        <w:rPr>
          <w:rFonts w:asciiTheme="minorHAnsi" w:hAnsiTheme="minorHAnsi" w:cstheme="minorHAnsi"/>
          <w:sz w:val="20"/>
          <w:szCs w:val="20"/>
        </w:rPr>
        <w:t xml:space="preserve"> had </w:t>
      </w:r>
      <w:r w:rsidR="00762A19">
        <w:rPr>
          <w:rFonts w:asciiTheme="minorHAnsi" w:hAnsiTheme="minorHAnsi" w:cstheme="minorHAnsi"/>
          <w:sz w:val="20"/>
          <w:szCs w:val="20"/>
        </w:rPr>
        <w:t>high-risk</w:t>
      </w:r>
      <w:r>
        <w:rPr>
          <w:rFonts w:asciiTheme="minorHAnsi" w:hAnsiTheme="minorHAnsi" w:cstheme="minorHAnsi"/>
          <w:sz w:val="20"/>
          <w:szCs w:val="20"/>
        </w:rPr>
        <w:t xml:space="preserve"> disease. The remaining patients (6%) had </w:t>
      </w:r>
      <w:r w:rsidR="00225A92">
        <w:rPr>
          <w:rFonts w:asciiTheme="minorHAnsi" w:hAnsiTheme="minorHAnsi" w:cstheme="minorHAnsi"/>
          <w:sz w:val="20"/>
          <w:szCs w:val="20"/>
        </w:rPr>
        <w:t xml:space="preserve">metastases that had been removed and they </w:t>
      </w:r>
      <w:r w:rsidR="00A530F1">
        <w:rPr>
          <w:rFonts w:asciiTheme="minorHAnsi" w:hAnsiTheme="minorHAnsi" w:cstheme="minorHAnsi"/>
          <w:sz w:val="20"/>
          <w:szCs w:val="20"/>
        </w:rPr>
        <w:t>were cancer</w:t>
      </w:r>
      <w:r w:rsidR="006804CB">
        <w:rPr>
          <w:rFonts w:asciiTheme="minorHAnsi" w:hAnsiTheme="minorHAnsi" w:cstheme="minorHAnsi"/>
          <w:sz w:val="20"/>
          <w:szCs w:val="20"/>
        </w:rPr>
        <w:t>-</w:t>
      </w:r>
      <w:r w:rsidR="00A530F1">
        <w:rPr>
          <w:rFonts w:asciiTheme="minorHAnsi" w:hAnsiTheme="minorHAnsi" w:cstheme="minorHAnsi"/>
          <w:sz w:val="20"/>
          <w:szCs w:val="20"/>
        </w:rPr>
        <w:t xml:space="preserve">free. </w:t>
      </w:r>
      <w:r>
        <w:rPr>
          <w:rFonts w:asciiTheme="minorHAnsi" w:hAnsiTheme="minorHAnsi" w:cstheme="minorHAnsi"/>
          <w:sz w:val="20"/>
          <w:szCs w:val="20"/>
        </w:rPr>
        <w:t xml:space="preserve">Patients were followed-up for </w:t>
      </w:r>
      <w:r w:rsidR="00F124D5">
        <w:rPr>
          <w:rFonts w:asciiTheme="minorHAnsi" w:hAnsiTheme="minorHAnsi" w:cstheme="minorHAnsi"/>
          <w:sz w:val="20"/>
          <w:szCs w:val="20"/>
        </w:rPr>
        <w:t>more than 4 and a half years (57 months).</w:t>
      </w:r>
      <w:r>
        <w:rPr>
          <w:rFonts w:asciiTheme="minorHAnsi" w:hAnsiTheme="minorHAnsi" w:cstheme="minorHAnsi"/>
          <w:sz w:val="20"/>
          <w:szCs w:val="20"/>
        </w:rPr>
        <w:t xml:space="preserve"> </w:t>
      </w:r>
    </w:p>
    <w:p w14:paraId="058E4675" w14:textId="2DFA299B" w:rsidR="00225A92" w:rsidRDefault="009E7982" w:rsidP="00F8408C">
      <w:pPr>
        <w:shd w:val="clear" w:color="auto" w:fill="FFFFFF"/>
        <w:rPr>
          <w:rFonts w:asciiTheme="minorHAnsi" w:hAnsiTheme="minorHAnsi" w:cstheme="minorHAnsi"/>
          <w:sz w:val="20"/>
          <w:szCs w:val="20"/>
        </w:rPr>
      </w:pPr>
      <w:r>
        <w:rPr>
          <w:rFonts w:asciiTheme="minorHAnsi" w:hAnsiTheme="minorHAnsi" w:cstheme="minorHAnsi"/>
          <w:sz w:val="20"/>
          <w:szCs w:val="20"/>
        </w:rPr>
        <w:t xml:space="preserve"> </w:t>
      </w:r>
    </w:p>
    <w:p w14:paraId="68D9ABF5" w14:textId="53331074" w:rsidR="003849AE" w:rsidRDefault="00A67D12" w:rsidP="007D621E">
      <w:pPr>
        <w:rPr>
          <w:rFonts w:asciiTheme="minorHAnsi" w:hAnsiTheme="minorHAnsi" w:cstheme="minorHAnsi"/>
          <w:sz w:val="20"/>
          <w:szCs w:val="20"/>
        </w:rPr>
      </w:pPr>
      <w:r>
        <w:rPr>
          <w:rFonts w:asciiTheme="minorHAnsi" w:hAnsiTheme="minorHAnsi" w:cstheme="minorHAnsi"/>
          <w:sz w:val="20"/>
          <w:szCs w:val="20"/>
        </w:rPr>
        <w:t xml:space="preserve">The average overall survival time was not reached during the follow-up period for </w:t>
      </w:r>
      <w:r w:rsidR="00541D05">
        <w:rPr>
          <w:rFonts w:asciiTheme="minorHAnsi" w:hAnsiTheme="minorHAnsi" w:cstheme="minorHAnsi"/>
          <w:sz w:val="20"/>
          <w:szCs w:val="20"/>
        </w:rPr>
        <w:t xml:space="preserve">both groups of </w:t>
      </w:r>
      <w:r>
        <w:rPr>
          <w:rFonts w:asciiTheme="minorHAnsi" w:hAnsiTheme="minorHAnsi" w:cstheme="minorHAnsi"/>
          <w:sz w:val="20"/>
          <w:szCs w:val="20"/>
        </w:rPr>
        <w:t>patients. However, more patients survived for 4 years or more when taking pembrolizumab (91.2%) compared to placebo (86%</w:t>
      </w:r>
      <w:r w:rsidR="0078166D">
        <w:rPr>
          <w:rFonts w:asciiTheme="minorHAnsi" w:hAnsiTheme="minorHAnsi" w:cstheme="minorHAnsi"/>
          <w:sz w:val="20"/>
          <w:szCs w:val="20"/>
        </w:rPr>
        <w:t>). For</w:t>
      </w:r>
      <w:r>
        <w:rPr>
          <w:rFonts w:asciiTheme="minorHAnsi" w:hAnsiTheme="minorHAnsi" w:cstheme="minorHAnsi"/>
          <w:sz w:val="20"/>
          <w:szCs w:val="20"/>
        </w:rPr>
        <w:t xml:space="preserve"> patients with kidney cancer that was at high risk of coming back after surgery, there was a 38% reduction in the risk of </w:t>
      </w:r>
      <w:r w:rsidR="00C01574">
        <w:rPr>
          <w:rFonts w:asciiTheme="minorHAnsi" w:hAnsiTheme="minorHAnsi" w:cstheme="minorHAnsi"/>
          <w:sz w:val="20"/>
          <w:szCs w:val="20"/>
        </w:rPr>
        <w:t>death with adjuvant pembrolizumab compared to placebo. The cancer-free survival benefit with pembrolizumab continued during the 4.5 years of follow-up</w:t>
      </w:r>
      <w:r w:rsidR="007D621E">
        <w:rPr>
          <w:rFonts w:asciiTheme="minorHAnsi" w:hAnsiTheme="minorHAnsi" w:cstheme="minorHAnsi"/>
          <w:sz w:val="20"/>
          <w:szCs w:val="20"/>
        </w:rPr>
        <w:t xml:space="preserve">: Adjuvant pembrolizumab improves </w:t>
      </w:r>
      <w:r w:rsidR="007B08E7">
        <w:rPr>
          <w:rFonts w:asciiTheme="minorHAnsi" w:hAnsiTheme="minorHAnsi" w:cstheme="minorHAnsi"/>
          <w:sz w:val="20"/>
          <w:szCs w:val="20"/>
        </w:rPr>
        <w:t>cancer</w:t>
      </w:r>
      <w:r w:rsidR="007D621E">
        <w:rPr>
          <w:rFonts w:asciiTheme="minorHAnsi" w:hAnsiTheme="minorHAnsi" w:cstheme="minorHAnsi"/>
          <w:sz w:val="20"/>
          <w:szCs w:val="20"/>
        </w:rPr>
        <w:t xml:space="preserve">-free survival in all patients with high-risk kidney cancer compared </w:t>
      </w:r>
      <w:r w:rsidR="006804CB">
        <w:rPr>
          <w:rFonts w:asciiTheme="minorHAnsi" w:hAnsiTheme="minorHAnsi" w:cstheme="minorHAnsi"/>
          <w:sz w:val="20"/>
          <w:szCs w:val="20"/>
        </w:rPr>
        <w:t xml:space="preserve">with </w:t>
      </w:r>
      <w:r w:rsidR="007D621E">
        <w:rPr>
          <w:rFonts w:asciiTheme="minorHAnsi" w:hAnsiTheme="minorHAnsi" w:cstheme="minorHAnsi"/>
          <w:sz w:val="20"/>
          <w:szCs w:val="20"/>
        </w:rPr>
        <w:t xml:space="preserve">placebo. </w:t>
      </w:r>
    </w:p>
    <w:p w14:paraId="73AED7E3" w14:textId="77777777" w:rsidR="003849AE" w:rsidRDefault="003849AE" w:rsidP="007D621E">
      <w:pPr>
        <w:rPr>
          <w:rFonts w:asciiTheme="minorHAnsi" w:hAnsiTheme="minorHAnsi" w:cstheme="minorHAnsi"/>
          <w:sz w:val="20"/>
          <w:szCs w:val="20"/>
        </w:rPr>
      </w:pPr>
    </w:p>
    <w:p w14:paraId="381D5AB6" w14:textId="683CA49A" w:rsidR="007D621E" w:rsidRDefault="007D621E" w:rsidP="007D621E">
      <w:pPr>
        <w:rPr>
          <w:rFonts w:asciiTheme="minorHAnsi" w:hAnsiTheme="minorHAnsi" w:cstheme="minorHAnsi"/>
          <w:sz w:val="20"/>
          <w:szCs w:val="20"/>
        </w:rPr>
      </w:pPr>
      <w:r>
        <w:rPr>
          <w:rFonts w:asciiTheme="minorHAnsi" w:hAnsiTheme="minorHAnsi" w:cstheme="minorHAnsi"/>
          <w:sz w:val="20"/>
          <w:szCs w:val="20"/>
        </w:rPr>
        <w:t xml:space="preserve">These results further support the use of adjuvant pembrolizumab as a standard treatment for patients with kidney cancer at </w:t>
      </w:r>
      <w:r w:rsidR="00762A19">
        <w:rPr>
          <w:rFonts w:asciiTheme="minorHAnsi" w:hAnsiTheme="minorHAnsi" w:cstheme="minorHAnsi"/>
          <w:sz w:val="20"/>
          <w:szCs w:val="20"/>
        </w:rPr>
        <w:t>high-risk</w:t>
      </w:r>
      <w:r>
        <w:rPr>
          <w:rFonts w:asciiTheme="minorHAnsi" w:hAnsiTheme="minorHAnsi" w:cstheme="minorHAnsi"/>
          <w:sz w:val="20"/>
          <w:szCs w:val="20"/>
        </w:rPr>
        <w:t xml:space="preserve"> of re</w:t>
      </w:r>
      <w:r w:rsidR="00233522">
        <w:rPr>
          <w:rFonts w:asciiTheme="minorHAnsi" w:hAnsiTheme="minorHAnsi" w:cstheme="minorHAnsi"/>
          <w:sz w:val="20"/>
          <w:szCs w:val="20"/>
        </w:rPr>
        <w:t>turning after surgery</w:t>
      </w:r>
      <w:r>
        <w:rPr>
          <w:rFonts w:asciiTheme="minorHAnsi" w:hAnsiTheme="minorHAnsi" w:cstheme="minorHAnsi"/>
          <w:sz w:val="20"/>
          <w:szCs w:val="20"/>
        </w:rPr>
        <w:t>.</w:t>
      </w:r>
    </w:p>
    <w:p w14:paraId="74285B20" w14:textId="77777777" w:rsidR="003849AE" w:rsidRDefault="003849AE" w:rsidP="007D621E">
      <w:pPr>
        <w:rPr>
          <w:rFonts w:asciiTheme="minorHAnsi" w:hAnsiTheme="minorHAnsi" w:cstheme="minorHAnsi"/>
          <w:sz w:val="20"/>
          <w:szCs w:val="20"/>
        </w:rPr>
      </w:pPr>
    </w:p>
    <w:p w14:paraId="5CFA588B" w14:textId="3CBE7F7A" w:rsidR="0078166D" w:rsidRDefault="007D621E" w:rsidP="00F81A6F">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However, </w:t>
      </w:r>
      <w:r w:rsidR="00027B45">
        <w:rPr>
          <w:rFonts w:asciiTheme="minorHAnsi" w:hAnsiTheme="minorHAnsi" w:cstheme="minorHAnsi"/>
          <w:color w:val="000000"/>
          <w:sz w:val="20"/>
          <w:szCs w:val="20"/>
          <w:shd w:val="clear" w:color="auto" w:fill="FFFFFF"/>
        </w:rPr>
        <w:t xml:space="preserve">patients </w:t>
      </w:r>
      <w:r w:rsidR="004F0ED8">
        <w:rPr>
          <w:rFonts w:asciiTheme="minorHAnsi" w:hAnsiTheme="minorHAnsi" w:cstheme="minorHAnsi"/>
          <w:color w:val="000000"/>
          <w:sz w:val="20"/>
          <w:szCs w:val="20"/>
          <w:shd w:val="clear" w:color="auto" w:fill="FFFFFF"/>
        </w:rPr>
        <w:t xml:space="preserve">should consider </w:t>
      </w:r>
      <w:r w:rsidR="00027B45">
        <w:rPr>
          <w:rFonts w:asciiTheme="minorHAnsi" w:hAnsiTheme="minorHAnsi" w:cstheme="minorHAnsi"/>
          <w:color w:val="000000"/>
          <w:sz w:val="20"/>
          <w:szCs w:val="20"/>
          <w:shd w:val="clear" w:color="auto" w:fill="FFFFFF"/>
        </w:rPr>
        <w:t xml:space="preserve">their situation carefully with their doctor </w:t>
      </w:r>
      <w:r>
        <w:rPr>
          <w:rFonts w:asciiTheme="minorHAnsi" w:hAnsiTheme="minorHAnsi" w:cstheme="minorHAnsi"/>
          <w:color w:val="000000"/>
          <w:sz w:val="20"/>
          <w:szCs w:val="20"/>
          <w:shd w:val="clear" w:color="auto" w:fill="FFFFFF"/>
        </w:rPr>
        <w:t xml:space="preserve">and discuss the </w:t>
      </w:r>
      <w:r w:rsidR="00B15315">
        <w:rPr>
          <w:rFonts w:asciiTheme="minorHAnsi" w:hAnsiTheme="minorHAnsi" w:cstheme="minorHAnsi"/>
          <w:color w:val="000000"/>
          <w:sz w:val="20"/>
          <w:szCs w:val="20"/>
          <w:shd w:val="clear" w:color="auto" w:fill="FFFFFF"/>
        </w:rPr>
        <w:t xml:space="preserve">potential risks and benefits of adjuvant pembrolizumab. </w:t>
      </w:r>
      <w:r w:rsidR="00D47215">
        <w:rPr>
          <w:rFonts w:asciiTheme="minorHAnsi" w:hAnsiTheme="minorHAnsi" w:cstheme="minorHAnsi"/>
          <w:color w:val="000000"/>
          <w:sz w:val="20"/>
          <w:szCs w:val="20"/>
          <w:shd w:val="clear" w:color="auto" w:fill="FFFFFF"/>
        </w:rPr>
        <w:t>W</w:t>
      </w:r>
      <w:r w:rsidR="00263B72">
        <w:rPr>
          <w:rFonts w:asciiTheme="minorHAnsi" w:hAnsiTheme="minorHAnsi" w:cstheme="minorHAnsi"/>
          <w:color w:val="000000"/>
          <w:sz w:val="20"/>
          <w:szCs w:val="20"/>
          <w:shd w:val="clear" w:color="auto" w:fill="FFFFFF"/>
        </w:rPr>
        <w:t xml:space="preserve">ithout </w:t>
      </w:r>
      <w:r w:rsidR="00D47215">
        <w:rPr>
          <w:rFonts w:asciiTheme="minorHAnsi" w:hAnsiTheme="minorHAnsi" w:cstheme="minorHAnsi"/>
          <w:color w:val="000000"/>
          <w:sz w:val="20"/>
          <w:szCs w:val="20"/>
          <w:shd w:val="clear" w:color="auto" w:fill="FFFFFF"/>
        </w:rPr>
        <w:t xml:space="preserve">a test </w:t>
      </w:r>
      <w:r w:rsidR="00263B72">
        <w:rPr>
          <w:rFonts w:asciiTheme="minorHAnsi" w:hAnsiTheme="minorHAnsi" w:cstheme="minorHAnsi"/>
          <w:color w:val="000000"/>
          <w:sz w:val="20"/>
          <w:szCs w:val="20"/>
          <w:shd w:val="clear" w:color="auto" w:fill="FFFFFF"/>
        </w:rPr>
        <w:t xml:space="preserve">to predict which patients </w:t>
      </w:r>
      <w:r w:rsidR="00D47215">
        <w:rPr>
          <w:rFonts w:asciiTheme="minorHAnsi" w:hAnsiTheme="minorHAnsi" w:cstheme="minorHAnsi"/>
          <w:color w:val="000000"/>
          <w:sz w:val="20"/>
          <w:szCs w:val="20"/>
          <w:shd w:val="clear" w:color="auto" w:fill="FFFFFF"/>
        </w:rPr>
        <w:t>might benefit from</w:t>
      </w:r>
      <w:r w:rsidR="00263B72">
        <w:rPr>
          <w:rFonts w:asciiTheme="minorHAnsi" w:hAnsiTheme="minorHAnsi" w:cstheme="minorHAnsi"/>
          <w:color w:val="000000"/>
          <w:sz w:val="20"/>
          <w:szCs w:val="20"/>
          <w:shd w:val="clear" w:color="auto" w:fill="FFFFFF"/>
        </w:rPr>
        <w:t xml:space="preserve"> treatment or </w:t>
      </w:r>
      <w:r w:rsidR="00D959BE">
        <w:rPr>
          <w:rFonts w:asciiTheme="minorHAnsi" w:hAnsiTheme="minorHAnsi" w:cstheme="minorHAnsi"/>
          <w:color w:val="000000"/>
          <w:sz w:val="20"/>
          <w:szCs w:val="20"/>
          <w:shd w:val="clear" w:color="auto" w:fill="FFFFFF"/>
        </w:rPr>
        <w:t>who</w:t>
      </w:r>
      <w:r w:rsidR="00D47215">
        <w:rPr>
          <w:rFonts w:asciiTheme="minorHAnsi" w:hAnsiTheme="minorHAnsi" w:cstheme="minorHAnsi"/>
          <w:color w:val="000000"/>
          <w:sz w:val="20"/>
          <w:szCs w:val="20"/>
          <w:shd w:val="clear" w:color="auto" w:fill="FFFFFF"/>
        </w:rPr>
        <w:t xml:space="preserve"> might suffer </w:t>
      </w:r>
      <w:r w:rsidR="00263B72">
        <w:rPr>
          <w:rFonts w:asciiTheme="minorHAnsi" w:hAnsiTheme="minorHAnsi" w:cstheme="minorHAnsi"/>
          <w:color w:val="000000"/>
          <w:sz w:val="20"/>
          <w:szCs w:val="20"/>
          <w:shd w:val="clear" w:color="auto" w:fill="FFFFFF"/>
        </w:rPr>
        <w:t xml:space="preserve">serious side effects, </w:t>
      </w:r>
      <w:r w:rsidR="00B15315">
        <w:rPr>
          <w:rFonts w:asciiTheme="minorHAnsi" w:hAnsiTheme="minorHAnsi" w:cstheme="minorHAnsi"/>
          <w:color w:val="000000"/>
          <w:sz w:val="20"/>
          <w:szCs w:val="20"/>
          <w:shd w:val="clear" w:color="auto" w:fill="FFFFFF"/>
        </w:rPr>
        <w:t>some patient</w:t>
      </w:r>
      <w:r w:rsidR="001E5693">
        <w:rPr>
          <w:rFonts w:asciiTheme="minorHAnsi" w:hAnsiTheme="minorHAnsi" w:cstheme="minorHAnsi"/>
          <w:color w:val="000000"/>
          <w:sz w:val="20"/>
          <w:szCs w:val="20"/>
          <w:shd w:val="clear" w:color="auto" w:fill="FFFFFF"/>
        </w:rPr>
        <w:t>s</w:t>
      </w:r>
      <w:r w:rsidR="00B15315">
        <w:rPr>
          <w:rFonts w:asciiTheme="minorHAnsi" w:hAnsiTheme="minorHAnsi" w:cstheme="minorHAnsi"/>
          <w:color w:val="000000"/>
          <w:sz w:val="20"/>
          <w:szCs w:val="20"/>
          <w:shd w:val="clear" w:color="auto" w:fill="FFFFFF"/>
        </w:rPr>
        <w:t xml:space="preserve"> may be given treatment they don’t need, and they may suffer from the </w:t>
      </w:r>
      <w:r w:rsidR="00263B72">
        <w:rPr>
          <w:rFonts w:asciiTheme="minorHAnsi" w:hAnsiTheme="minorHAnsi" w:cstheme="minorHAnsi"/>
          <w:color w:val="000000"/>
          <w:sz w:val="20"/>
          <w:szCs w:val="20"/>
          <w:shd w:val="clear" w:color="auto" w:fill="FFFFFF"/>
        </w:rPr>
        <w:t xml:space="preserve">potentially serious side effects </w:t>
      </w:r>
      <w:r w:rsidR="00C75CB0">
        <w:rPr>
          <w:rFonts w:asciiTheme="minorHAnsi" w:hAnsiTheme="minorHAnsi" w:cstheme="minorHAnsi"/>
          <w:color w:val="000000"/>
          <w:sz w:val="20"/>
          <w:szCs w:val="20"/>
          <w:shd w:val="clear" w:color="auto" w:fill="FFFFFF"/>
        </w:rPr>
        <w:t xml:space="preserve">of </w:t>
      </w:r>
      <w:r w:rsidR="004F0ED8" w:rsidRPr="004F0ED8">
        <w:rPr>
          <w:rFonts w:asciiTheme="minorHAnsi" w:hAnsiTheme="minorHAnsi" w:cstheme="minorHAnsi"/>
          <w:color w:val="000000"/>
          <w:sz w:val="20"/>
          <w:szCs w:val="20"/>
          <w:shd w:val="clear" w:color="auto" w:fill="FFFFFF"/>
        </w:rPr>
        <w:t>pembrolizumab</w:t>
      </w:r>
      <w:r w:rsidR="00B15315">
        <w:rPr>
          <w:rFonts w:asciiTheme="minorHAnsi" w:hAnsiTheme="minorHAnsi" w:cstheme="minorHAnsi"/>
          <w:color w:val="000000"/>
          <w:sz w:val="20"/>
          <w:szCs w:val="20"/>
          <w:shd w:val="clear" w:color="auto" w:fill="FFFFFF"/>
        </w:rPr>
        <w:t xml:space="preserve"> unnecessarily</w:t>
      </w:r>
      <w:r w:rsidR="00C75CB0">
        <w:rPr>
          <w:rFonts w:asciiTheme="minorHAnsi" w:hAnsiTheme="minorHAnsi" w:cstheme="minorHAnsi"/>
          <w:color w:val="000000"/>
          <w:sz w:val="20"/>
          <w:szCs w:val="20"/>
          <w:shd w:val="clear" w:color="auto" w:fill="FFFFFF"/>
        </w:rPr>
        <w:t xml:space="preserve">. </w:t>
      </w:r>
      <w:r w:rsidR="00B15315">
        <w:rPr>
          <w:rFonts w:asciiTheme="minorHAnsi" w:hAnsiTheme="minorHAnsi" w:cstheme="minorHAnsi"/>
          <w:color w:val="000000"/>
          <w:sz w:val="20"/>
          <w:szCs w:val="20"/>
          <w:shd w:val="clear" w:color="auto" w:fill="FFFFFF"/>
        </w:rPr>
        <w:t>This needs careful consideration</w:t>
      </w:r>
      <w:r w:rsidR="00923DD4">
        <w:rPr>
          <w:rFonts w:asciiTheme="minorHAnsi" w:hAnsiTheme="minorHAnsi" w:cstheme="minorHAnsi"/>
          <w:color w:val="000000"/>
          <w:sz w:val="20"/>
          <w:szCs w:val="20"/>
          <w:shd w:val="clear" w:color="auto" w:fill="FFFFFF"/>
        </w:rPr>
        <w:t xml:space="preserve"> in discussion with your doctor</w:t>
      </w:r>
      <w:r w:rsidR="0019525F">
        <w:rPr>
          <w:rFonts w:asciiTheme="minorHAnsi" w:hAnsiTheme="minorHAnsi" w:cstheme="minorHAnsi"/>
          <w:color w:val="000000"/>
          <w:sz w:val="20"/>
          <w:szCs w:val="20"/>
          <w:shd w:val="clear" w:color="auto" w:fill="FFFFFF"/>
        </w:rPr>
        <w:t>.</w:t>
      </w:r>
    </w:p>
    <w:p w14:paraId="5B26C054" w14:textId="77777777" w:rsidR="0078166D" w:rsidRDefault="0078166D" w:rsidP="00F81A6F">
      <w:pPr>
        <w:rPr>
          <w:rFonts w:asciiTheme="minorHAnsi" w:hAnsiTheme="minorHAnsi" w:cstheme="minorHAnsi"/>
          <w:color w:val="000000"/>
          <w:sz w:val="20"/>
          <w:szCs w:val="20"/>
          <w:shd w:val="clear" w:color="auto" w:fill="FFFFFF"/>
        </w:rPr>
      </w:pPr>
    </w:p>
    <w:p w14:paraId="6BF4D6B9" w14:textId="77777777" w:rsidR="003C0E02" w:rsidRDefault="003C0E02" w:rsidP="00F81A6F"/>
    <w:p w14:paraId="23374E34" w14:textId="77777777" w:rsidR="003C0E02" w:rsidRDefault="003C0E02" w:rsidP="00F81A6F"/>
    <w:p w14:paraId="0ADD6DFC" w14:textId="77777777" w:rsidR="003C0E02" w:rsidRDefault="003C0E02" w:rsidP="00F81A6F">
      <w:pPr>
        <w:rPr>
          <w:rFonts w:asciiTheme="minorHAnsi" w:hAnsiTheme="minorHAnsi" w:cstheme="minorHAnsi"/>
          <w:color w:val="000000"/>
          <w:sz w:val="20"/>
          <w:szCs w:val="20"/>
          <w:shd w:val="clear" w:color="auto" w:fill="FFFFFF"/>
        </w:rPr>
      </w:pPr>
    </w:p>
    <w:p w14:paraId="727B6ECC" w14:textId="05EA595D" w:rsidR="00530B24" w:rsidRDefault="00000000" w:rsidP="00F81A6F">
      <w:pPr>
        <w:rPr>
          <w:rFonts w:asciiTheme="majorHAnsi" w:hAnsiTheme="majorHAnsi" w:cstheme="majorHAnsi"/>
          <w:color w:val="2F5496" w:themeColor="accent1" w:themeShade="BF"/>
          <w:shd w:val="clear" w:color="auto" w:fill="FFFFFF"/>
        </w:rPr>
      </w:pPr>
      <w:hyperlink r:id="rId9" w:history="1">
        <w:r w:rsidR="00530B24" w:rsidRPr="00530B24">
          <w:rPr>
            <w:rStyle w:val="Hyperlink"/>
            <w:rFonts w:asciiTheme="majorHAnsi" w:hAnsiTheme="majorHAnsi" w:cstheme="majorHAnsi"/>
            <w:shd w:val="clear" w:color="auto" w:fill="FFFFFF"/>
            <w14:textFill>
              <w14:solidFill>
                <w14:srgbClr w14:val="0000FF">
                  <w14:lumMod w14:val="75000"/>
                </w14:srgbClr>
              </w14:solidFill>
            </w14:textFill>
          </w:rPr>
          <w:t>Abstract LBA358</w:t>
        </w:r>
      </w:hyperlink>
      <w:r w:rsidR="00530B24" w:rsidRPr="00530B24">
        <w:rPr>
          <w:rFonts w:asciiTheme="majorHAnsi" w:hAnsiTheme="majorHAnsi" w:cstheme="majorHAnsi"/>
          <w:color w:val="2F5496" w:themeColor="accent1" w:themeShade="BF"/>
          <w:shd w:val="clear" w:color="auto" w:fill="FFFFFF"/>
        </w:rPr>
        <w:t xml:space="preserve">: Adjuvant nivolumab for patients with kidney cancer at high risk of </w:t>
      </w:r>
      <w:proofErr w:type="gramStart"/>
      <w:r w:rsidR="00530B24">
        <w:rPr>
          <w:rFonts w:asciiTheme="majorHAnsi" w:hAnsiTheme="majorHAnsi" w:cstheme="majorHAnsi"/>
          <w:color w:val="2F5496" w:themeColor="accent1" w:themeShade="BF"/>
          <w:shd w:val="clear" w:color="auto" w:fill="FFFFFF"/>
        </w:rPr>
        <w:t>returning</w:t>
      </w:r>
      <w:proofErr w:type="gramEnd"/>
    </w:p>
    <w:p w14:paraId="77323971" w14:textId="77777777" w:rsidR="00530B24" w:rsidRDefault="00530B24" w:rsidP="00F81A6F">
      <w:pPr>
        <w:rPr>
          <w:rFonts w:asciiTheme="majorHAnsi" w:hAnsiTheme="majorHAnsi" w:cstheme="majorHAnsi"/>
          <w:color w:val="2F5496" w:themeColor="accent1" w:themeShade="BF"/>
          <w:shd w:val="clear" w:color="auto" w:fill="FFFFFF"/>
        </w:rPr>
      </w:pPr>
    </w:p>
    <w:p w14:paraId="15144478" w14:textId="06C5C6A5" w:rsidR="00530B24" w:rsidRDefault="00530B24"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In the CheckMate-914 study, the effectiveness </w:t>
      </w:r>
      <w:r w:rsidR="00541D05">
        <w:rPr>
          <w:rFonts w:asciiTheme="minorHAnsi" w:hAnsiTheme="minorHAnsi" w:cstheme="minorHAnsi"/>
          <w:color w:val="000000" w:themeColor="text1"/>
          <w:sz w:val="20"/>
          <w:szCs w:val="20"/>
          <w:shd w:val="clear" w:color="auto" w:fill="FFFFFF"/>
        </w:rPr>
        <w:t>and</w:t>
      </w:r>
      <w:r>
        <w:rPr>
          <w:rFonts w:asciiTheme="minorHAnsi" w:hAnsiTheme="minorHAnsi" w:cstheme="minorHAnsi"/>
          <w:color w:val="000000" w:themeColor="text1"/>
          <w:sz w:val="20"/>
          <w:szCs w:val="20"/>
          <w:shd w:val="clear" w:color="auto" w:fill="FFFFFF"/>
        </w:rPr>
        <w:t xml:space="preserve"> safety of nivolumab</w:t>
      </w:r>
      <w:r w:rsidR="00FA38B5">
        <w:rPr>
          <w:rFonts w:asciiTheme="minorHAnsi" w:hAnsiTheme="minorHAnsi" w:cstheme="minorHAnsi"/>
          <w:color w:val="000000" w:themeColor="text1"/>
          <w:sz w:val="20"/>
          <w:szCs w:val="20"/>
          <w:shd w:val="clear" w:color="auto" w:fill="FFFFFF"/>
        </w:rPr>
        <w:t xml:space="preserve"> (an immunotherapy that stimulates the immune system to attack the cancer) was compared to a placebo infusion as an adjuvant therapy for kidney cancer that is at high risk of returning after surgery. </w:t>
      </w:r>
    </w:p>
    <w:p w14:paraId="472107BB" w14:textId="77777777" w:rsidR="00FA38B5" w:rsidRDefault="00FA38B5" w:rsidP="00F81A6F">
      <w:pPr>
        <w:rPr>
          <w:rFonts w:asciiTheme="minorHAnsi" w:hAnsiTheme="minorHAnsi" w:cstheme="minorHAnsi"/>
          <w:color w:val="000000" w:themeColor="text1"/>
          <w:sz w:val="20"/>
          <w:szCs w:val="20"/>
          <w:shd w:val="clear" w:color="auto" w:fill="FFFFFF"/>
        </w:rPr>
      </w:pPr>
    </w:p>
    <w:p w14:paraId="0102BF67" w14:textId="33B60158" w:rsidR="00FA38B5" w:rsidRDefault="00FA38B5"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 total of 619 patients were randomly assigned to be treated with nivolumab infusions every 2 weeks for 6 months or placebo infusions every 2 weeks for 6 months. After just over 2 years of follow-up, cancer-free survival was similar for the patients having the nivolumab infusions compared to those having placebo infusions. </w:t>
      </w:r>
    </w:p>
    <w:p w14:paraId="19E4C056" w14:textId="77777777" w:rsidR="00FA38B5" w:rsidRDefault="00FA38B5" w:rsidP="00F81A6F">
      <w:pPr>
        <w:rPr>
          <w:rFonts w:asciiTheme="minorHAnsi" w:hAnsiTheme="minorHAnsi" w:cstheme="minorHAnsi"/>
          <w:color w:val="000000" w:themeColor="text1"/>
          <w:sz w:val="20"/>
          <w:szCs w:val="20"/>
          <w:shd w:val="clear" w:color="auto" w:fill="FFFFFF"/>
        </w:rPr>
      </w:pPr>
    </w:p>
    <w:p w14:paraId="38B34441" w14:textId="3DC2FFAD" w:rsidR="00FA38B5" w:rsidRDefault="00FA38B5"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Nearly three-quarters of patients reported side effects to nivolumab, while just over half reported side effects to </w:t>
      </w:r>
      <w:r w:rsidR="0081215C">
        <w:rPr>
          <w:rFonts w:asciiTheme="minorHAnsi" w:hAnsiTheme="minorHAnsi" w:cstheme="minorHAnsi"/>
          <w:color w:val="000000" w:themeColor="text1"/>
          <w:sz w:val="20"/>
          <w:szCs w:val="20"/>
          <w:shd w:val="clear" w:color="auto" w:fill="FFFFFF"/>
        </w:rPr>
        <w:t>placebo.</w:t>
      </w:r>
    </w:p>
    <w:p w14:paraId="751262C1" w14:textId="77777777" w:rsidR="0081215C" w:rsidRDefault="0081215C" w:rsidP="00F81A6F">
      <w:pPr>
        <w:rPr>
          <w:rFonts w:asciiTheme="minorHAnsi" w:hAnsiTheme="minorHAnsi" w:cstheme="minorHAnsi"/>
          <w:color w:val="000000" w:themeColor="text1"/>
          <w:sz w:val="20"/>
          <w:szCs w:val="20"/>
          <w:shd w:val="clear" w:color="auto" w:fill="FFFFFF"/>
        </w:rPr>
      </w:pPr>
    </w:p>
    <w:p w14:paraId="7F1FE231" w14:textId="63CA963E" w:rsidR="00530B24" w:rsidRPr="0081215C" w:rsidRDefault="0081215C" w:rsidP="0078166D">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These study findings do not support the use of adjuvant nivolumab in patients with kidney cancer at high risk of returning after surgery.</w:t>
      </w:r>
      <w:r w:rsidR="00923DD4">
        <w:rPr>
          <w:rFonts w:asciiTheme="minorHAnsi" w:hAnsiTheme="minorHAnsi" w:cstheme="minorHAnsi"/>
          <w:color w:val="000000" w:themeColor="text1"/>
          <w:sz w:val="20"/>
          <w:szCs w:val="20"/>
          <w:shd w:val="clear" w:color="auto" w:fill="FFFFFF"/>
        </w:rPr>
        <w:t xml:space="preserve"> This contrasts </w:t>
      </w:r>
      <w:r w:rsidR="00233522">
        <w:rPr>
          <w:rFonts w:asciiTheme="minorHAnsi" w:hAnsiTheme="minorHAnsi" w:cstheme="minorHAnsi"/>
          <w:color w:val="000000" w:themeColor="text1"/>
          <w:sz w:val="20"/>
          <w:szCs w:val="20"/>
          <w:shd w:val="clear" w:color="auto" w:fill="FFFFFF"/>
        </w:rPr>
        <w:t xml:space="preserve">with </w:t>
      </w:r>
      <w:r w:rsidR="00923DD4">
        <w:rPr>
          <w:rFonts w:asciiTheme="minorHAnsi" w:hAnsiTheme="minorHAnsi" w:cstheme="minorHAnsi"/>
          <w:color w:val="000000" w:themeColor="text1"/>
          <w:sz w:val="20"/>
          <w:szCs w:val="20"/>
          <w:shd w:val="clear" w:color="auto" w:fill="FFFFFF"/>
        </w:rPr>
        <w:t xml:space="preserve">the KEYNOTE-564 </w:t>
      </w:r>
      <w:r w:rsidR="00233522">
        <w:rPr>
          <w:rFonts w:asciiTheme="minorHAnsi" w:hAnsiTheme="minorHAnsi" w:cstheme="minorHAnsi"/>
          <w:color w:val="000000" w:themeColor="text1"/>
          <w:sz w:val="20"/>
          <w:szCs w:val="20"/>
          <w:shd w:val="clear" w:color="auto" w:fill="FFFFFF"/>
        </w:rPr>
        <w:t>study. T</w:t>
      </w:r>
      <w:r w:rsidR="00923DD4">
        <w:rPr>
          <w:rFonts w:asciiTheme="minorHAnsi" w:hAnsiTheme="minorHAnsi" w:cstheme="minorHAnsi"/>
          <w:color w:val="000000" w:themeColor="text1"/>
          <w:sz w:val="20"/>
          <w:szCs w:val="20"/>
          <w:shd w:val="clear" w:color="auto" w:fill="FFFFFF"/>
        </w:rPr>
        <w:t xml:space="preserve">he differences could be that only 6 months of nivolumab was used (instead of 1 year of pembrolizumab) and there could be differences between </w:t>
      </w:r>
      <w:r w:rsidR="0078166D">
        <w:rPr>
          <w:rFonts w:asciiTheme="minorHAnsi" w:hAnsiTheme="minorHAnsi" w:cstheme="minorHAnsi"/>
          <w:color w:val="000000" w:themeColor="text1"/>
          <w:sz w:val="20"/>
          <w:szCs w:val="20"/>
          <w:shd w:val="clear" w:color="auto" w:fill="FFFFFF"/>
        </w:rPr>
        <w:t>immunotherapies.</w:t>
      </w:r>
    </w:p>
    <w:p w14:paraId="19624CFC" w14:textId="77777777" w:rsidR="003F211B" w:rsidRDefault="003F211B" w:rsidP="0078166D">
      <w:pPr>
        <w:rPr>
          <w:rFonts w:asciiTheme="minorHAnsi" w:hAnsiTheme="minorHAnsi" w:cstheme="minorHAnsi"/>
          <w:color w:val="000000"/>
          <w:sz w:val="20"/>
          <w:szCs w:val="20"/>
          <w:shd w:val="clear" w:color="auto" w:fill="FFFFFF"/>
        </w:rPr>
      </w:pPr>
    </w:p>
    <w:p w14:paraId="2DE683E6" w14:textId="32E62CE5" w:rsidR="003F211B" w:rsidRDefault="003F211B" w:rsidP="0078166D">
      <w:pPr>
        <w:rPr>
          <w:rFonts w:asciiTheme="majorHAnsi" w:hAnsiTheme="majorHAnsi" w:cstheme="majorHAnsi"/>
          <w:color w:val="2F5496" w:themeColor="accent1" w:themeShade="BF"/>
          <w:sz w:val="32"/>
          <w:szCs w:val="32"/>
          <w:shd w:val="clear" w:color="auto" w:fill="FFFFFF"/>
        </w:rPr>
      </w:pPr>
      <w:r w:rsidRPr="003F211B">
        <w:rPr>
          <w:rFonts w:asciiTheme="majorHAnsi" w:hAnsiTheme="majorHAnsi" w:cstheme="majorHAnsi"/>
          <w:color w:val="2F5496" w:themeColor="accent1" w:themeShade="BF"/>
          <w:sz w:val="32"/>
          <w:szCs w:val="32"/>
          <w:shd w:val="clear" w:color="auto" w:fill="FFFFFF"/>
        </w:rPr>
        <w:t xml:space="preserve">A new way to give </w:t>
      </w:r>
      <w:proofErr w:type="gramStart"/>
      <w:r w:rsidRPr="003F211B">
        <w:rPr>
          <w:rFonts w:asciiTheme="majorHAnsi" w:hAnsiTheme="majorHAnsi" w:cstheme="majorHAnsi"/>
          <w:color w:val="2F5496" w:themeColor="accent1" w:themeShade="BF"/>
          <w:sz w:val="32"/>
          <w:szCs w:val="32"/>
          <w:shd w:val="clear" w:color="auto" w:fill="FFFFFF"/>
        </w:rPr>
        <w:t>immunotherapy</w:t>
      </w:r>
      <w:proofErr w:type="gramEnd"/>
    </w:p>
    <w:p w14:paraId="7C644D9A" w14:textId="77777777" w:rsidR="0078166D" w:rsidRDefault="0078166D" w:rsidP="0078166D"/>
    <w:p w14:paraId="042DB853" w14:textId="7CD7C317" w:rsidR="003F211B" w:rsidRDefault="00000000" w:rsidP="0078166D">
      <w:pPr>
        <w:rPr>
          <w:rFonts w:asciiTheme="majorHAnsi" w:hAnsiTheme="majorHAnsi" w:cstheme="majorHAnsi"/>
          <w:color w:val="2F5496" w:themeColor="accent1" w:themeShade="BF"/>
          <w:shd w:val="clear" w:color="auto" w:fill="FFFFFF"/>
        </w:rPr>
      </w:pPr>
      <w:hyperlink r:id="rId10" w:history="1">
        <w:r w:rsidR="003F211B" w:rsidRPr="0081215C">
          <w:rPr>
            <w:rStyle w:val="Hyperlink"/>
            <w:rFonts w:asciiTheme="majorHAnsi" w:hAnsiTheme="majorHAnsi" w:cstheme="majorHAnsi"/>
            <w:shd w:val="clear" w:color="auto" w:fill="FFFFFF"/>
            <w14:textFill>
              <w14:solidFill>
                <w14:srgbClr w14:val="0000FF">
                  <w14:lumMod w14:val="75000"/>
                </w14:srgbClr>
              </w14:solidFill>
            </w14:textFill>
          </w:rPr>
          <w:t>Abstract LBA</w:t>
        </w:r>
        <w:r w:rsidR="0081215C" w:rsidRPr="0081215C">
          <w:rPr>
            <w:rStyle w:val="Hyperlink"/>
            <w:rFonts w:asciiTheme="majorHAnsi" w:hAnsiTheme="majorHAnsi" w:cstheme="majorHAnsi"/>
            <w:shd w:val="clear" w:color="auto" w:fill="FFFFFF"/>
            <w14:textFill>
              <w14:solidFill>
                <w14:srgbClr w14:val="0000FF">
                  <w14:lumMod w14:val="75000"/>
                </w14:srgbClr>
              </w14:solidFill>
            </w14:textFill>
          </w:rPr>
          <w:t>360</w:t>
        </w:r>
      </w:hyperlink>
      <w:r w:rsidR="0081215C">
        <w:rPr>
          <w:rFonts w:asciiTheme="majorHAnsi" w:hAnsiTheme="majorHAnsi" w:cstheme="majorHAnsi"/>
          <w:color w:val="2F5496" w:themeColor="accent1" w:themeShade="BF"/>
          <w:shd w:val="clear" w:color="auto" w:fill="FFFFFF"/>
        </w:rPr>
        <w:t>: A new injectable form of nivolumab</w:t>
      </w:r>
    </w:p>
    <w:p w14:paraId="2CA9E565" w14:textId="77777777" w:rsidR="0081215C" w:rsidRDefault="0081215C" w:rsidP="0078166D">
      <w:pPr>
        <w:rPr>
          <w:rFonts w:asciiTheme="majorHAnsi" w:hAnsiTheme="majorHAnsi" w:cstheme="majorHAnsi"/>
          <w:color w:val="2F5496" w:themeColor="accent1" w:themeShade="BF"/>
          <w:shd w:val="clear" w:color="auto" w:fill="FFFFFF"/>
        </w:rPr>
      </w:pPr>
    </w:p>
    <w:p w14:paraId="723B7957" w14:textId="1F4F64CC" w:rsidR="0081215C" w:rsidRDefault="0081215C" w:rsidP="0078166D">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The immunotherapy, nivolumab, </w:t>
      </w:r>
      <w:r w:rsidR="001F7659">
        <w:rPr>
          <w:rFonts w:asciiTheme="minorHAnsi" w:hAnsiTheme="minorHAnsi" w:cstheme="minorHAnsi"/>
          <w:color w:val="000000" w:themeColor="text1"/>
          <w:sz w:val="20"/>
          <w:szCs w:val="20"/>
          <w:shd w:val="clear" w:color="auto" w:fill="FFFFFF"/>
        </w:rPr>
        <w:t>improves outcomes for people with many different cancers. Nivolumab is given as an infusion in a vein in the arm every 2</w:t>
      </w:r>
      <w:r w:rsidR="00923DD4">
        <w:rPr>
          <w:rFonts w:asciiTheme="minorHAnsi" w:hAnsiTheme="minorHAnsi" w:cstheme="minorHAnsi"/>
          <w:color w:val="000000" w:themeColor="text1"/>
          <w:sz w:val="20"/>
          <w:szCs w:val="20"/>
          <w:shd w:val="clear" w:color="auto" w:fill="FFFFFF"/>
        </w:rPr>
        <w:t>-4 weeks</w:t>
      </w:r>
      <w:r w:rsidR="001F7659">
        <w:rPr>
          <w:rFonts w:asciiTheme="minorHAnsi" w:hAnsiTheme="minorHAnsi" w:cstheme="minorHAnsi"/>
          <w:color w:val="000000" w:themeColor="text1"/>
          <w:sz w:val="20"/>
          <w:szCs w:val="20"/>
          <w:shd w:val="clear" w:color="auto" w:fill="FFFFFF"/>
        </w:rPr>
        <w:t xml:space="preserve">. Patients need to visit a hospital or clinic to have their infusion. This </w:t>
      </w:r>
      <w:r w:rsidR="008C107E">
        <w:rPr>
          <w:rFonts w:asciiTheme="minorHAnsi" w:hAnsiTheme="minorHAnsi" w:cstheme="minorHAnsi"/>
          <w:color w:val="000000" w:themeColor="text1"/>
          <w:sz w:val="20"/>
          <w:szCs w:val="20"/>
          <w:shd w:val="clear" w:color="auto" w:fill="FFFFFF"/>
        </w:rPr>
        <w:t>affects</w:t>
      </w:r>
      <w:r w:rsidR="001F7659">
        <w:rPr>
          <w:rFonts w:asciiTheme="minorHAnsi" w:hAnsiTheme="minorHAnsi" w:cstheme="minorHAnsi"/>
          <w:color w:val="000000" w:themeColor="text1"/>
          <w:sz w:val="20"/>
          <w:szCs w:val="20"/>
          <w:shd w:val="clear" w:color="auto" w:fill="FFFFFF"/>
        </w:rPr>
        <w:t xml:space="preserve"> their quality of life as well as their finances, since patients may need to take time off work, travel long distances to regional cancer centres, </w:t>
      </w:r>
      <w:r w:rsidR="00265ADB">
        <w:rPr>
          <w:rFonts w:asciiTheme="minorHAnsi" w:hAnsiTheme="minorHAnsi" w:cstheme="minorHAnsi"/>
          <w:color w:val="000000" w:themeColor="text1"/>
          <w:sz w:val="20"/>
          <w:szCs w:val="20"/>
          <w:shd w:val="clear" w:color="auto" w:fill="FFFFFF"/>
        </w:rPr>
        <w:t xml:space="preserve">organise childcare, </w:t>
      </w:r>
      <w:r w:rsidR="001F7659">
        <w:rPr>
          <w:rFonts w:asciiTheme="minorHAnsi" w:hAnsiTheme="minorHAnsi" w:cstheme="minorHAnsi"/>
          <w:color w:val="000000" w:themeColor="text1"/>
          <w:sz w:val="20"/>
          <w:szCs w:val="20"/>
          <w:shd w:val="clear" w:color="auto" w:fill="FFFFFF"/>
        </w:rPr>
        <w:t xml:space="preserve">or have a partner travel with them for treatment. </w:t>
      </w:r>
      <w:r w:rsidR="00265ADB">
        <w:rPr>
          <w:rFonts w:asciiTheme="minorHAnsi" w:hAnsiTheme="minorHAnsi" w:cstheme="minorHAnsi"/>
          <w:color w:val="000000" w:themeColor="text1"/>
          <w:sz w:val="20"/>
          <w:szCs w:val="20"/>
          <w:shd w:val="clear" w:color="auto" w:fill="FFFFFF"/>
        </w:rPr>
        <w:t xml:space="preserve">A form of immunotherapy that can be injected by the patient at home will reduce these burdens on the patient and their family. </w:t>
      </w:r>
    </w:p>
    <w:p w14:paraId="435EC6E9" w14:textId="77777777" w:rsidR="00265ADB" w:rsidRDefault="00265ADB" w:rsidP="00F81A6F">
      <w:pPr>
        <w:rPr>
          <w:rFonts w:asciiTheme="minorHAnsi" w:hAnsiTheme="minorHAnsi" w:cstheme="minorHAnsi"/>
          <w:color w:val="000000" w:themeColor="text1"/>
          <w:sz w:val="20"/>
          <w:szCs w:val="20"/>
          <w:shd w:val="clear" w:color="auto" w:fill="FFFFFF"/>
        </w:rPr>
      </w:pPr>
    </w:p>
    <w:p w14:paraId="295FD9C6" w14:textId="5E0AF98C" w:rsidR="00265ADB" w:rsidRDefault="00265ADB"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The CheckMate-67T study looks at a form of nivolumab that can be injected into the skin</w:t>
      </w:r>
      <w:r w:rsidR="008C107E">
        <w:rPr>
          <w:rFonts w:asciiTheme="minorHAnsi" w:hAnsiTheme="minorHAnsi" w:cstheme="minorHAnsi"/>
          <w:color w:val="000000" w:themeColor="text1"/>
          <w:sz w:val="20"/>
          <w:szCs w:val="20"/>
          <w:shd w:val="clear" w:color="auto" w:fill="FFFFFF"/>
        </w:rPr>
        <w:t xml:space="preserve"> (subcutaneous nivolumab)</w:t>
      </w:r>
      <w:r>
        <w:rPr>
          <w:rFonts w:asciiTheme="minorHAnsi" w:hAnsiTheme="minorHAnsi" w:cstheme="minorHAnsi"/>
          <w:color w:val="000000" w:themeColor="text1"/>
          <w:sz w:val="20"/>
          <w:szCs w:val="20"/>
          <w:shd w:val="clear" w:color="auto" w:fill="FFFFFF"/>
        </w:rPr>
        <w:t xml:space="preserve"> </w:t>
      </w:r>
      <w:r w:rsidR="008C107E">
        <w:rPr>
          <w:rFonts w:asciiTheme="minorHAnsi" w:hAnsiTheme="minorHAnsi" w:cstheme="minorHAnsi"/>
          <w:color w:val="000000" w:themeColor="text1"/>
          <w:sz w:val="20"/>
          <w:szCs w:val="20"/>
          <w:shd w:val="clear" w:color="auto" w:fill="FFFFFF"/>
        </w:rPr>
        <w:t xml:space="preserve">by the patient </w:t>
      </w:r>
      <w:r>
        <w:rPr>
          <w:rFonts w:asciiTheme="minorHAnsi" w:hAnsiTheme="minorHAnsi" w:cstheme="minorHAnsi"/>
          <w:color w:val="000000" w:themeColor="text1"/>
          <w:sz w:val="20"/>
          <w:szCs w:val="20"/>
          <w:shd w:val="clear" w:color="auto" w:fill="FFFFFF"/>
        </w:rPr>
        <w:t>and compares it to nivolumab that is given by infusion in</w:t>
      </w:r>
      <w:r w:rsidR="008C107E">
        <w:rPr>
          <w:rFonts w:asciiTheme="minorHAnsi" w:hAnsiTheme="minorHAnsi" w:cstheme="minorHAnsi"/>
          <w:color w:val="000000" w:themeColor="text1"/>
          <w:sz w:val="20"/>
          <w:szCs w:val="20"/>
          <w:shd w:val="clear" w:color="auto" w:fill="FFFFFF"/>
        </w:rPr>
        <w:t>to</w:t>
      </w:r>
      <w:r>
        <w:rPr>
          <w:rFonts w:asciiTheme="minorHAnsi" w:hAnsiTheme="minorHAnsi" w:cstheme="minorHAnsi"/>
          <w:color w:val="000000" w:themeColor="text1"/>
          <w:sz w:val="20"/>
          <w:szCs w:val="20"/>
          <w:shd w:val="clear" w:color="auto" w:fill="FFFFFF"/>
        </w:rPr>
        <w:t xml:space="preserve"> a vein (intravenous nivolumab)</w:t>
      </w:r>
      <w:r w:rsidR="008C107E">
        <w:rPr>
          <w:rFonts w:asciiTheme="minorHAnsi" w:hAnsiTheme="minorHAnsi" w:cstheme="minorHAnsi"/>
          <w:color w:val="000000" w:themeColor="text1"/>
          <w:sz w:val="20"/>
          <w:szCs w:val="20"/>
          <w:shd w:val="clear" w:color="auto" w:fill="FFFFFF"/>
        </w:rPr>
        <w:t xml:space="preserve"> in hospital</w:t>
      </w:r>
      <w:r>
        <w:rPr>
          <w:rFonts w:asciiTheme="minorHAnsi" w:hAnsiTheme="minorHAnsi" w:cstheme="minorHAnsi"/>
          <w:color w:val="000000" w:themeColor="text1"/>
          <w:sz w:val="20"/>
          <w:szCs w:val="20"/>
          <w:shd w:val="clear" w:color="auto" w:fill="FFFFFF"/>
        </w:rPr>
        <w:t xml:space="preserve">. </w:t>
      </w:r>
    </w:p>
    <w:p w14:paraId="48853101" w14:textId="77777777" w:rsidR="00265ADB" w:rsidRDefault="00265ADB" w:rsidP="00F81A6F">
      <w:pPr>
        <w:rPr>
          <w:rFonts w:asciiTheme="minorHAnsi" w:hAnsiTheme="minorHAnsi" w:cstheme="minorHAnsi"/>
          <w:color w:val="000000" w:themeColor="text1"/>
          <w:sz w:val="20"/>
          <w:szCs w:val="20"/>
          <w:shd w:val="clear" w:color="auto" w:fill="FFFFFF"/>
        </w:rPr>
      </w:pPr>
    </w:p>
    <w:p w14:paraId="5706D8E6" w14:textId="095B86C6" w:rsidR="00265ADB" w:rsidRDefault="00265ADB"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All patients in the study had advanced kidney cancer that had already been treated with one or two anti-cancer medicines (but no prior immunotherapy). There were 495 patients in the study, half of whom were treated with </w:t>
      </w:r>
      <w:r w:rsidR="008C107E">
        <w:rPr>
          <w:rFonts w:asciiTheme="minorHAnsi" w:hAnsiTheme="minorHAnsi" w:cstheme="minorHAnsi"/>
          <w:color w:val="000000" w:themeColor="text1"/>
          <w:sz w:val="20"/>
          <w:szCs w:val="20"/>
          <w:shd w:val="clear" w:color="auto" w:fill="FFFFFF"/>
        </w:rPr>
        <w:t>subcutaneous nivolumab</w:t>
      </w:r>
      <w:r>
        <w:rPr>
          <w:rFonts w:asciiTheme="minorHAnsi" w:hAnsiTheme="minorHAnsi" w:cstheme="minorHAnsi"/>
          <w:color w:val="000000" w:themeColor="text1"/>
          <w:sz w:val="20"/>
          <w:szCs w:val="20"/>
          <w:shd w:val="clear" w:color="auto" w:fill="FFFFFF"/>
        </w:rPr>
        <w:t xml:space="preserve">. The researchers tested the amounts of nivolumab in each </w:t>
      </w:r>
      <w:r w:rsidR="004D5F8B">
        <w:rPr>
          <w:rFonts w:asciiTheme="minorHAnsi" w:hAnsiTheme="minorHAnsi" w:cstheme="minorHAnsi"/>
          <w:color w:val="000000" w:themeColor="text1"/>
          <w:sz w:val="20"/>
          <w:szCs w:val="20"/>
          <w:shd w:val="clear" w:color="auto" w:fill="FFFFFF"/>
        </w:rPr>
        <w:t>patient’s</w:t>
      </w:r>
      <w:r>
        <w:rPr>
          <w:rFonts w:asciiTheme="minorHAnsi" w:hAnsiTheme="minorHAnsi" w:cstheme="minorHAnsi"/>
          <w:color w:val="000000" w:themeColor="text1"/>
          <w:sz w:val="20"/>
          <w:szCs w:val="20"/>
          <w:shd w:val="clear" w:color="auto" w:fill="FFFFFF"/>
        </w:rPr>
        <w:t xml:space="preserve"> </w:t>
      </w:r>
      <w:r w:rsidR="004D5F8B">
        <w:rPr>
          <w:rFonts w:asciiTheme="minorHAnsi" w:hAnsiTheme="minorHAnsi" w:cstheme="minorHAnsi"/>
          <w:color w:val="000000" w:themeColor="text1"/>
          <w:sz w:val="20"/>
          <w:szCs w:val="20"/>
          <w:shd w:val="clear" w:color="auto" w:fill="FFFFFF"/>
        </w:rPr>
        <w:t xml:space="preserve">blood throughout the study and looked at the effectiveness and safety of each form of nivolumab (subcutaneous compared to intravenous). </w:t>
      </w:r>
    </w:p>
    <w:p w14:paraId="7A0E1257" w14:textId="77777777" w:rsidR="004D5F8B" w:rsidRDefault="004D5F8B" w:rsidP="00F81A6F">
      <w:pPr>
        <w:rPr>
          <w:rFonts w:asciiTheme="minorHAnsi" w:hAnsiTheme="minorHAnsi" w:cstheme="minorHAnsi"/>
          <w:color w:val="000000" w:themeColor="text1"/>
          <w:sz w:val="20"/>
          <w:szCs w:val="20"/>
          <w:shd w:val="clear" w:color="auto" w:fill="FFFFFF"/>
        </w:rPr>
      </w:pPr>
    </w:p>
    <w:p w14:paraId="78DCCC0B" w14:textId="63AFACE9" w:rsidR="004D5F8B" w:rsidRDefault="004D5F8B"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 xml:space="preserve">The subcutaneous nivolumab was as good as the intravenous nivolumab. The average injection time for the subcutaneous nivolumab was less than 5 minutes, whereas </w:t>
      </w:r>
      <w:r w:rsidR="005724E2">
        <w:rPr>
          <w:rFonts w:asciiTheme="minorHAnsi" w:hAnsiTheme="minorHAnsi" w:cstheme="minorHAnsi"/>
          <w:color w:val="000000" w:themeColor="text1"/>
          <w:sz w:val="20"/>
          <w:szCs w:val="20"/>
          <w:shd w:val="clear" w:color="auto" w:fill="FFFFFF"/>
        </w:rPr>
        <w:t xml:space="preserve">infusion of </w:t>
      </w:r>
      <w:r>
        <w:rPr>
          <w:rFonts w:asciiTheme="minorHAnsi" w:hAnsiTheme="minorHAnsi" w:cstheme="minorHAnsi"/>
          <w:color w:val="000000" w:themeColor="text1"/>
          <w:sz w:val="20"/>
          <w:szCs w:val="20"/>
          <w:shd w:val="clear" w:color="auto" w:fill="FFFFFF"/>
        </w:rPr>
        <w:t xml:space="preserve">nivolumab </w:t>
      </w:r>
      <w:r w:rsidR="005724E2">
        <w:rPr>
          <w:rFonts w:asciiTheme="minorHAnsi" w:hAnsiTheme="minorHAnsi" w:cstheme="minorHAnsi"/>
          <w:color w:val="000000" w:themeColor="text1"/>
          <w:sz w:val="20"/>
          <w:szCs w:val="20"/>
          <w:shd w:val="clear" w:color="auto" w:fill="FFFFFF"/>
        </w:rPr>
        <w:t xml:space="preserve">takes </w:t>
      </w:r>
      <w:r>
        <w:rPr>
          <w:rFonts w:asciiTheme="minorHAnsi" w:hAnsiTheme="minorHAnsi" w:cstheme="minorHAnsi"/>
          <w:color w:val="000000" w:themeColor="text1"/>
          <w:sz w:val="20"/>
          <w:szCs w:val="20"/>
          <w:shd w:val="clear" w:color="auto" w:fill="FFFFFF"/>
        </w:rPr>
        <w:t xml:space="preserve">30 minutes. The side effects to subcutaneous nivolumab were </w:t>
      </w:r>
      <w:r w:rsidR="005724E2">
        <w:rPr>
          <w:rFonts w:asciiTheme="minorHAnsi" w:hAnsiTheme="minorHAnsi" w:cstheme="minorHAnsi"/>
          <w:color w:val="000000" w:themeColor="text1"/>
          <w:sz w:val="20"/>
          <w:szCs w:val="20"/>
          <w:shd w:val="clear" w:color="auto" w:fill="FFFFFF"/>
        </w:rPr>
        <w:t>the same as</w:t>
      </w:r>
      <w:r>
        <w:rPr>
          <w:rFonts w:asciiTheme="minorHAnsi" w:hAnsiTheme="minorHAnsi" w:cstheme="minorHAnsi"/>
          <w:color w:val="000000" w:themeColor="text1"/>
          <w:sz w:val="20"/>
          <w:szCs w:val="20"/>
          <w:shd w:val="clear" w:color="auto" w:fill="FFFFFF"/>
        </w:rPr>
        <w:t xml:space="preserve"> intravenous nivolumab. Less than 1 in 10 patients reported a side effect with the</w:t>
      </w:r>
      <w:r w:rsidR="008C107E">
        <w:rPr>
          <w:rFonts w:asciiTheme="minorHAnsi" w:hAnsiTheme="minorHAnsi" w:cstheme="minorHAnsi"/>
          <w:color w:val="000000" w:themeColor="text1"/>
          <w:sz w:val="20"/>
          <w:szCs w:val="20"/>
          <w:shd w:val="clear" w:color="auto" w:fill="FFFFFF"/>
        </w:rPr>
        <w:t xml:space="preserve"> subcutaneous</w:t>
      </w:r>
      <w:r>
        <w:rPr>
          <w:rFonts w:asciiTheme="minorHAnsi" w:hAnsiTheme="minorHAnsi" w:cstheme="minorHAnsi"/>
          <w:color w:val="000000" w:themeColor="text1"/>
          <w:sz w:val="20"/>
          <w:szCs w:val="20"/>
          <w:shd w:val="clear" w:color="auto" w:fill="FFFFFF"/>
        </w:rPr>
        <w:t xml:space="preserve"> injection, most of which were mild and brief. </w:t>
      </w:r>
    </w:p>
    <w:p w14:paraId="45B70E3C" w14:textId="77777777" w:rsidR="004D5F8B" w:rsidRDefault="004D5F8B" w:rsidP="00F81A6F">
      <w:pPr>
        <w:rPr>
          <w:rFonts w:asciiTheme="minorHAnsi" w:hAnsiTheme="minorHAnsi" w:cstheme="minorHAnsi"/>
          <w:color w:val="000000" w:themeColor="text1"/>
          <w:sz w:val="20"/>
          <w:szCs w:val="20"/>
          <w:shd w:val="clear" w:color="auto" w:fill="FFFFFF"/>
        </w:rPr>
      </w:pPr>
    </w:p>
    <w:p w14:paraId="048CD233" w14:textId="35C6EFB5" w:rsidR="004D5F8B" w:rsidRPr="0081215C" w:rsidRDefault="004D5F8B" w:rsidP="00F81A6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rPr>
        <w:t>The results from this study support the use of subcutaneous nivolumab for the treatment of advanced kidney cancer</w:t>
      </w:r>
      <w:r w:rsidR="005724E2">
        <w:rPr>
          <w:rFonts w:asciiTheme="minorHAnsi" w:hAnsiTheme="minorHAnsi" w:cstheme="minorHAnsi"/>
          <w:color w:val="000000" w:themeColor="text1"/>
          <w:sz w:val="20"/>
          <w:szCs w:val="20"/>
          <w:shd w:val="clear" w:color="auto" w:fill="FFFFFF"/>
        </w:rPr>
        <w:t>. Subcutaneous nivolumab could help to improve the quality of life of kidney cancer patients by reducing the need for multiple hospital visits.</w:t>
      </w:r>
      <w:r w:rsidR="00923DD4">
        <w:rPr>
          <w:rFonts w:asciiTheme="minorHAnsi" w:hAnsiTheme="minorHAnsi" w:cstheme="minorHAnsi"/>
          <w:color w:val="000000" w:themeColor="text1"/>
          <w:sz w:val="20"/>
          <w:szCs w:val="20"/>
          <w:shd w:val="clear" w:color="auto" w:fill="FFFFFF"/>
        </w:rPr>
        <w:t xml:space="preserve"> Questions remain about the dose needed for kidney cancer. If this is a cost neutral option, it could offer a lot of convenience to patients</w:t>
      </w:r>
      <w:r w:rsidR="00F53934">
        <w:rPr>
          <w:rFonts w:asciiTheme="minorHAnsi" w:hAnsiTheme="minorHAnsi" w:cstheme="minorHAnsi"/>
          <w:color w:val="000000" w:themeColor="text1"/>
          <w:sz w:val="20"/>
          <w:szCs w:val="20"/>
          <w:shd w:val="clear" w:color="auto" w:fill="FFFFFF"/>
        </w:rPr>
        <w:t xml:space="preserve"> and reduce hospital/clinic time.</w:t>
      </w:r>
    </w:p>
    <w:p w14:paraId="50063AF0" w14:textId="77777777" w:rsidR="00C01574" w:rsidRPr="00C01574" w:rsidRDefault="00C01574" w:rsidP="00F81A6F">
      <w:pPr>
        <w:rPr>
          <w:rFonts w:asciiTheme="minorHAnsi" w:hAnsiTheme="minorHAnsi" w:cstheme="minorHAnsi"/>
          <w:color w:val="000000"/>
          <w:sz w:val="20"/>
          <w:szCs w:val="20"/>
          <w:shd w:val="clear" w:color="auto" w:fill="FFFFFF"/>
        </w:rPr>
      </w:pPr>
    </w:p>
    <w:p w14:paraId="3CB2021C" w14:textId="0CC8637F" w:rsidR="00F81A6F" w:rsidRDefault="00F81A6F" w:rsidP="00F81A6F">
      <w:pPr>
        <w:rPr>
          <w:rFonts w:asciiTheme="majorHAnsi" w:hAnsiTheme="majorHAnsi" w:cstheme="majorHAnsi"/>
          <w:color w:val="2F5496" w:themeColor="accent1" w:themeShade="BF"/>
          <w:sz w:val="32"/>
          <w:szCs w:val="32"/>
        </w:rPr>
      </w:pPr>
      <w:r>
        <w:rPr>
          <w:rFonts w:asciiTheme="majorHAnsi" w:hAnsiTheme="majorHAnsi" w:cstheme="majorHAnsi"/>
          <w:color w:val="2F5496" w:themeColor="accent1" w:themeShade="BF"/>
          <w:sz w:val="32"/>
          <w:szCs w:val="32"/>
        </w:rPr>
        <w:t xml:space="preserve">Combination treatments continue to show promise as first </w:t>
      </w:r>
      <w:proofErr w:type="gramStart"/>
      <w:r>
        <w:rPr>
          <w:rFonts w:asciiTheme="majorHAnsi" w:hAnsiTheme="majorHAnsi" w:cstheme="majorHAnsi"/>
          <w:color w:val="2F5496" w:themeColor="accent1" w:themeShade="BF"/>
          <w:sz w:val="32"/>
          <w:szCs w:val="32"/>
        </w:rPr>
        <w:t>treatments</w:t>
      </w:r>
      <w:proofErr w:type="gramEnd"/>
    </w:p>
    <w:p w14:paraId="66AC1A21" w14:textId="77777777" w:rsidR="00FC79B5" w:rsidRDefault="00FC79B5" w:rsidP="00CD7C75">
      <w:pPr>
        <w:rPr>
          <w:rFonts w:asciiTheme="minorHAnsi" w:hAnsiTheme="minorHAnsi" w:cstheme="minorHAnsi"/>
          <w:bCs/>
          <w:color w:val="000000"/>
          <w:sz w:val="20"/>
          <w:szCs w:val="20"/>
          <w:lang w:eastAsia="pt-BR"/>
        </w:rPr>
      </w:pPr>
    </w:p>
    <w:p w14:paraId="3304E3A5" w14:textId="5682D981" w:rsidR="00FC79B5" w:rsidRDefault="00FC79B5" w:rsidP="00CD7C75">
      <w:pPr>
        <w:rPr>
          <w:rFonts w:asciiTheme="minorHAnsi" w:hAnsiTheme="minorHAnsi" w:cstheme="minorHAnsi"/>
          <w:bCs/>
          <w:color w:val="000000"/>
          <w:sz w:val="20"/>
          <w:szCs w:val="20"/>
          <w:lang w:eastAsia="pt-BR"/>
        </w:rPr>
      </w:pPr>
      <w:r>
        <w:rPr>
          <w:rFonts w:asciiTheme="minorHAnsi" w:hAnsiTheme="minorHAnsi" w:cstheme="minorHAnsi"/>
          <w:bCs/>
          <w:color w:val="000000"/>
          <w:sz w:val="20"/>
          <w:szCs w:val="20"/>
          <w:lang w:eastAsia="pt-BR"/>
        </w:rPr>
        <w:t>Advanced kidney cancer</w:t>
      </w:r>
      <w:r w:rsidR="001917DF" w:rsidRPr="004F0ED8">
        <w:rPr>
          <w:rFonts w:asciiTheme="minorHAnsi" w:hAnsiTheme="minorHAnsi" w:cstheme="minorHAnsi"/>
          <w:bCs/>
          <w:color w:val="000000"/>
          <w:sz w:val="20"/>
          <w:szCs w:val="20"/>
          <w:lang w:eastAsia="pt-BR"/>
        </w:rPr>
        <w:t xml:space="preserve"> is </w:t>
      </w:r>
      <w:r w:rsidR="00810913">
        <w:rPr>
          <w:rFonts w:asciiTheme="minorHAnsi" w:hAnsiTheme="minorHAnsi" w:cstheme="minorHAnsi"/>
          <w:bCs/>
          <w:color w:val="000000"/>
          <w:sz w:val="20"/>
          <w:szCs w:val="20"/>
          <w:lang w:eastAsia="pt-BR"/>
        </w:rPr>
        <w:t>often</w:t>
      </w:r>
      <w:r w:rsidRPr="004F0ED8">
        <w:rPr>
          <w:rFonts w:asciiTheme="minorHAnsi" w:hAnsiTheme="minorHAnsi" w:cstheme="minorHAnsi"/>
          <w:bCs/>
          <w:color w:val="000000"/>
          <w:sz w:val="20"/>
          <w:szCs w:val="20"/>
          <w:lang w:eastAsia="pt-BR"/>
        </w:rPr>
        <w:t xml:space="preserve"> </w:t>
      </w:r>
      <w:r w:rsidR="001917DF" w:rsidRPr="004F0ED8">
        <w:rPr>
          <w:rFonts w:asciiTheme="minorHAnsi" w:hAnsiTheme="minorHAnsi" w:cstheme="minorHAnsi"/>
          <w:bCs/>
          <w:color w:val="000000"/>
          <w:sz w:val="20"/>
          <w:szCs w:val="20"/>
          <w:lang w:eastAsia="pt-BR"/>
        </w:rPr>
        <w:t xml:space="preserve">treated with </w:t>
      </w:r>
      <w:r w:rsidR="00D54A6A" w:rsidRPr="004F0ED8">
        <w:rPr>
          <w:rFonts w:asciiTheme="minorHAnsi" w:hAnsiTheme="minorHAnsi" w:cstheme="minorHAnsi"/>
          <w:bCs/>
          <w:color w:val="000000"/>
          <w:sz w:val="20"/>
          <w:szCs w:val="20"/>
          <w:lang w:eastAsia="pt-BR"/>
        </w:rPr>
        <w:t>a</w:t>
      </w:r>
      <w:r w:rsidR="001917DF" w:rsidRPr="004F0ED8">
        <w:rPr>
          <w:rFonts w:asciiTheme="minorHAnsi" w:hAnsiTheme="minorHAnsi" w:cstheme="minorHAnsi"/>
          <w:bCs/>
          <w:color w:val="000000"/>
          <w:sz w:val="20"/>
          <w:szCs w:val="20"/>
          <w:lang w:eastAsia="pt-BR"/>
        </w:rPr>
        <w:t xml:space="preserve"> combination</w:t>
      </w:r>
      <w:r w:rsidR="00CC4ABF">
        <w:rPr>
          <w:rFonts w:asciiTheme="minorHAnsi" w:hAnsiTheme="minorHAnsi" w:cstheme="minorHAnsi"/>
          <w:bCs/>
          <w:color w:val="000000"/>
          <w:sz w:val="20"/>
          <w:szCs w:val="20"/>
          <w:lang w:eastAsia="pt-BR"/>
        </w:rPr>
        <w:t xml:space="preserve"> of</w:t>
      </w:r>
      <w:r w:rsidR="00F81A6F">
        <w:rPr>
          <w:rFonts w:asciiTheme="minorHAnsi" w:hAnsiTheme="minorHAnsi" w:cstheme="minorHAnsi"/>
          <w:bCs/>
          <w:color w:val="000000"/>
          <w:sz w:val="20"/>
          <w:szCs w:val="20"/>
          <w:lang w:eastAsia="pt-BR"/>
        </w:rPr>
        <w:t xml:space="preserve"> </w:t>
      </w:r>
      <w:r w:rsidR="008C107E">
        <w:rPr>
          <w:rFonts w:asciiTheme="minorHAnsi" w:hAnsiTheme="minorHAnsi" w:cstheme="minorHAnsi"/>
          <w:bCs/>
          <w:color w:val="000000"/>
          <w:sz w:val="20"/>
          <w:szCs w:val="20"/>
          <w:lang w:eastAsia="pt-BR"/>
        </w:rPr>
        <w:t xml:space="preserve">immunotherapy </w:t>
      </w:r>
      <w:r w:rsidR="000C10AB">
        <w:rPr>
          <w:rFonts w:asciiTheme="minorHAnsi" w:hAnsiTheme="minorHAnsi" w:cstheme="minorHAnsi"/>
          <w:bCs/>
          <w:color w:val="000000"/>
          <w:sz w:val="20"/>
          <w:szCs w:val="20"/>
          <w:lang w:eastAsia="pt-BR"/>
        </w:rPr>
        <w:t>medicines</w:t>
      </w:r>
      <w:r w:rsidR="001917DF" w:rsidRPr="004F0ED8">
        <w:rPr>
          <w:rFonts w:asciiTheme="minorHAnsi" w:hAnsiTheme="minorHAnsi" w:cstheme="minorHAnsi"/>
          <w:bCs/>
          <w:color w:val="000000"/>
          <w:sz w:val="20"/>
          <w:szCs w:val="20"/>
          <w:lang w:eastAsia="pt-BR"/>
        </w:rPr>
        <w:t xml:space="preserve"> (nivolumab and ipilimumab) or immunotherapy</w:t>
      </w:r>
      <w:r w:rsidR="000C10AB">
        <w:rPr>
          <w:rFonts w:asciiTheme="minorHAnsi" w:hAnsiTheme="minorHAnsi" w:cstheme="minorHAnsi"/>
          <w:bCs/>
          <w:color w:val="000000"/>
          <w:sz w:val="20"/>
          <w:szCs w:val="20"/>
          <w:lang w:eastAsia="pt-BR"/>
        </w:rPr>
        <w:t xml:space="preserve"> </w:t>
      </w:r>
      <w:r w:rsidR="001917DF" w:rsidRPr="004F0ED8">
        <w:rPr>
          <w:rFonts w:asciiTheme="minorHAnsi" w:hAnsiTheme="minorHAnsi" w:cstheme="minorHAnsi"/>
          <w:bCs/>
          <w:color w:val="000000"/>
          <w:sz w:val="20"/>
          <w:szCs w:val="20"/>
          <w:lang w:eastAsia="pt-BR"/>
        </w:rPr>
        <w:t>(</w:t>
      </w:r>
      <w:r>
        <w:rPr>
          <w:rFonts w:asciiTheme="minorHAnsi" w:hAnsiTheme="minorHAnsi" w:cstheme="minorHAnsi"/>
          <w:bCs/>
          <w:color w:val="000000"/>
          <w:sz w:val="20"/>
          <w:szCs w:val="20"/>
          <w:lang w:eastAsia="pt-BR"/>
        </w:rPr>
        <w:t xml:space="preserve">avelumab, </w:t>
      </w:r>
      <w:r w:rsidR="001917DF" w:rsidRPr="004F0ED8">
        <w:rPr>
          <w:rFonts w:asciiTheme="minorHAnsi" w:hAnsiTheme="minorHAnsi" w:cstheme="minorHAnsi"/>
          <w:bCs/>
          <w:color w:val="000000"/>
          <w:sz w:val="20"/>
          <w:szCs w:val="20"/>
          <w:lang w:eastAsia="pt-BR"/>
        </w:rPr>
        <w:t xml:space="preserve">pembrolizumab or </w:t>
      </w:r>
      <w:r w:rsidR="00EB4B01" w:rsidRPr="004F0ED8">
        <w:rPr>
          <w:rFonts w:asciiTheme="minorHAnsi" w:hAnsiTheme="minorHAnsi" w:cstheme="minorHAnsi"/>
          <w:bCs/>
          <w:color w:val="000000"/>
          <w:sz w:val="20"/>
          <w:szCs w:val="20"/>
          <w:lang w:eastAsia="pt-BR"/>
        </w:rPr>
        <w:t>nivolumab</w:t>
      </w:r>
      <w:r w:rsidR="001917DF" w:rsidRPr="004F0ED8">
        <w:rPr>
          <w:rFonts w:asciiTheme="minorHAnsi" w:hAnsiTheme="minorHAnsi" w:cstheme="minorHAnsi"/>
          <w:bCs/>
          <w:color w:val="000000"/>
          <w:sz w:val="20"/>
          <w:szCs w:val="20"/>
          <w:lang w:eastAsia="pt-BR"/>
        </w:rPr>
        <w:t xml:space="preserve">) plus a </w:t>
      </w:r>
      <w:r w:rsidR="00A6640F" w:rsidRPr="004F0ED8">
        <w:rPr>
          <w:rFonts w:asciiTheme="minorHAnsi" w:hAnsiTheme="minorHAnsi" w:cstheme="minorHAnsi"/>
          <w:bCs/>
          <w:color w:val="000000"/>
          <w:sz w:val="20"/>
          <w:szCs w:val="20"/>
          <w:lang w:eastAsia="pt-BR"/>
        </w:rPr>
        <w:t>VEGF</w:t>
      </w:r>
      <w:r w:rsidR="009E7982">
        <w:rPr>
          <w:rFonts w:asciiTheme="minorHAnsi" w:hAnsiTheme="minorHAnsi" w:cstheme="minorHAnsi"/>
          <w:bCs/>
          <w:color w:val="000000"/>
          <w:sz w:val="20"/>
          <w:szCs w:val="20"/>
          <w:lang w:eastAsia="pt-BR"/>
        </w:rPr>
        <w:t>R</w:t>
      </w:r>
      <w:r w:rsidR="00A6640F" w:rsidRPr="004F0ED8">
        <w:rPr>
          <w:rFonts w:asciiTheme="minorHAnsi" w:hAnsiTheme="minorHAnsi" w:cstheme="minorHAnsi"/>
          <w:bCs/>
          <w:color w:val="000000"/>
          <w:sz w:val="20"/>
          <w:szCs w:val="20"/>
          <w:lang w:eastAsia="pt-BR"/>
        </w:rPr>
        <w:t xml:space="preserve"> </w:t>
      </w:r>
      <w:r w:rsidR="002B6687">
        <w:rPr>
          <w:rFonts w:asciiTheme="minorHAnsi" w:hAnsiTheme="minorHAnsi" w:cstheme="minorHAnsi"/>
          <w:bCs/>
          <w:color w:val="000000"/>
          <w:sz w:val="20"/>
          <w:szCs w:val="20"/>
          <w:lang w:eastAsia="pt-BR"/>
        </w:rPr>
        <w:t>TKI</w:t>
      </w:r>
      <w:r w:rsidR="00956AAE">
        <w:rPr>
          <w:rFonts w:asciiTheme="minorHAnsi" w:hAnsiTheme="minorHAnsi" w:cstheme="minorHAnsi"/>
          <w:bCs/>
          <w:color w:val="000000"/>
          <w:sz w:val="20"/>
          <w:szCs w:val="20"/>
          <w:lang w:eastAsia="pt-BR"/>
        </w:rPr>
        <w:t xml:space="preserve"> </w:t>
      </w:r>
      <w:r w:rsidR="00EF35EA">
        <w:rPr>
          <w:rFonts w:asciiTheme="minorHAnsi" w:hAnsiTheme="minorHAnsi" w:cstheme="minorHAnsi"/>
          <w:bCs/>
          <w:color w:val="000000"/>
          <w:sz w:val="20"/>
          <w:szCs w:val="20"/>
          <w:lang w:eastAsia="pt-BR"/>
        </w:rPr>
        <w:t>tablet (</w:t>
      </w:r>
      <w:r w:rsidR="001917DF" w:rsidRPr="004F0ED8">
        <w:rPr>
          <w:rFonts w:asciiTheme="minorHAnsi" w:hAnsiTheme="minorHAnsi" w:cstheme="minorHAnsi"/>
          <w:bCs/>
          <w:color w:val="000000"/>
          <w:sz w:val="20"/>
          <w:szCs w:val="20"/>
          <w:lang w:eastAsia="pt-BR"/>
        </w:rPr>
        <w:t>axitinib</w:t>
      </w:r>
      <w:r w:rsidR="00F830E3" w:rsidRPr="004F0ED8">
        <w:rPr>
          <w:rFonts w:asciiTheme="minorHAnsi" w:hAnsiTheme="minorHAnsi" w:cstheme="minorHAnsi"/>
          <w:bCs/>
          <w:color w:val="000000"/>
          <w:sz w:val="20"/>
          <w:szCs w:val="20"/>
          <w:lang w:eastAsia="pt-BR"/>
        </w:rPr>
        <w:t xml:space="preserve">, </w:t>
      </w:r>
      <w:r w:rsidR="009E7982">
        <w:rPr>
          <w:rFonts w:asciiTheme="minorHAnsi" w:hAnsiTheme="minorHAnsi" w:cstheme="minorHAnsi"/>
          <w:bCs/>
          <w:color w:val="000000"/>
          <w:sz w:val="20"/>
          <w:szCs w:val="20"/>
          <w:lang w:eastAsia="pt-BR"/>
        </w:rPr>
        <w:lastRenderedPageBreak/>
        <w:t>lenvatinib,</w:t>
      </w:r>
      <w:r>
        <w:rPr>
          <w:rFonts w:asciiTheme="minorHAnsi" w:hAnsiTheme="minorHAnsi" w:cstheme="minorHAnsi"/>
          <w:bCs/>
          <w:color w:val="000000"/>
          <w:sz w:val="20"/>
          <w:szCs w:val="20"/>
          <w:lang w:eastAsia="pt-BR"/>
        </w:rPr>
        <w:t xml:space="preserve"> or</w:t>
      </w:r>
      <w:r w:rsidR="00F830E3" w:rsidRPr="004F0ED8">
        <w:rPr>
          <w:rFonts w:asciiTheme="minorHAnsi" w:hAnsiTheme="minorHAnsi" w:cstheme="minorHAnsi"/>
          <w:bCs/>
          <w:color w:val="000000"/>
          <w:sz w:val="20"/>
          <w:szCs w:val="20"/>
          <w:lang w:eastAsia="pt-BR"/>
        </w:rPr>
        <w:t xml:space="preserve"> cabozantinib</w:t>
      </w:r>
      <w:r w:rsidR="001917DF" w:rsidRPr="004F0ED8">
        <w:rPr>
          <w:rFonts w:asciiTheme="minorHAnsi" w:hAnsiTheme="minorHAnsi" w:cstheme="minorHAnsi"/>
          <w:bCs/>
          <w:color w:val="000000"/>
          <w:sz w:val="20"/>
          <w:szCs w:val="20"/>
          <w:lang w:eastAsia="pt-BR"/>
        </w:rPr>
        <w:t xml:space="preserve">). </w:t>
      </w:r>
      <w:r w:rsidR="008C107E">
        <w:rPr>
          <w:rFonts w:asciiTheme="minorHAnsi" w:hAnsiTheme="minorHAnsi" w:cstheme="minorHAnsi"/>
          <w:bCs/>
          <w:color w:val="000000"/>
          <w:sz w:val="20"/>
          <w:szCs w:val="20"/>
          <w:lang w:eastAsia="pt-BR"/>
        </w:rPr>
        <w:t xml:space="preserve">In some countries, these </w:t>
      </w:r>
      <w:r>
        <w:rPr>
          <w:rFonts w:asciiTheme="minorHAnsi" w:hAnsiTheme="minorHAnsi" w:cstheme="minorHAnsi"/>
          <w:bCs/>
          <w:color w:val="000000"/>
          <w:sz w:val="20"/>
          <w:szCs w:val="20"/>
          <w:lang w:eastAsia="pt-BR"/>
        </w:rPr>
        <w:t xml:space="preserve">combinations </w:t>
      </w:r>
      <w:r w:rsidR="002D50CD">
        <w:rPr>
          <w:rFonts w:asciiTheme="minorHAnsi" w:hAnsiTheme="minorHAnsi" w:cstheme="minorHAnsi"/>
          <w:bCs/>
          <w:color w:val="000000"/>
          <w:sz w:val="20"/>
          <w:szCs w:val="20"/>
          <w:lang w:eastAsia="pt-BR"/>
        </w:rPr>
        <w:t>are now considered as standard treatment for previously untreated patients with advanced kidney cancer</w:t>
      </w:r>
      <w:r w:rsidR="008C107E">
        <w:rPr>
          <w:rFonts w:asciiTheme="minorHAnsi" w:hAnsiTheme="minorHAnsi" w:cstheme="minorHAnsi"/>
          <w:bCs/>
          <w:color w:val="000000"/>
          <w:sz w:val="20"/>
          <w:szCs w:val="20"/>
          <w:lang w:eastAsia="pt-BR"/>
        </w:rPr>
        <w:t>. O</w:t>
      </w:r>
      <w:r>
        <w:rPr>
          <w:rFonts w:asciiTheme="minorHAnsi" w:hAnsiTheme="minorHAnsi" w:cstheme="minorHAnsi"/>
          <w:bCs/>
          <w:color w:val="000000"/>
          <w:sz w:val="20"/>
          <w:szCs w:val="20"/>
          <w:lang w:eastAsia="pt-BR"/>
        </w:rPr>
        <w:t xml:space="preserve">ther </w:t>
      </w:r>
      <w:r w:rsidR="008C107E">
        <w:rPr>
          <w:rFonts w:asciiTheme="minorHAnsi" w:hAnsiTheme="minorHAnsi" w:cstheme="minorHAnsi"/>
          <w:bCs/>
          <w:color w:val="000000"/>
          <w:sz w:val="20"/>
          <w:szCs w:val="20"/>
          <w:lang w:eastAsia="pt-BR"/>
        </w:rPr>
        <w:t xml:space="preserve">combinations </w:t>
      </w:r>
      <w:r>
        <w:rPr>
          <w:rFonts w:asciiTheme="minorHAnsi" w:hAnsiTheme="minorHAnsi" w:cstheme="minorHAnsi"/>
          <w:bCs/>
          <w:color w:val="000000"/>
          <w:sz w:val="20"/>
          <w:szCs w:val="20"/>
          <w:lang w:eastAsia="pt-BR"/>
        </w:rPr>
        <w:t>are in development.</w:t>
      </w:r>
    </w:p>
    <w:p w14:paraId="7FB8E773" w14:textId="77777777" w:rsidR="00FC79B5" w:rsidRDefault="00FC79B5" w:rsidP="00CD7C75">
      <w:pPr>
        <w:rPr>
          <w:rFonts w:asciiTheme="minorHAnsi" w:hAnsiTheme="minorHAnsi" w:cstheme="minorHAnsi"/>
          <w:bCs/>
          <w:color w:val="000000"/>
          <w:sz w:val="20"/>
          <w:szCs w:val="20"/>
          <w:lang w:eastAsia="pt-BR"/>
        </w:rPr>
      </w:pPr>
    </w:p>
    <w:p w14:paraId="4AD3B5D9" w14:textId="690B0A67" w:rsidR="006F43BF" w:rsidRPr="004F0ED8" w:rsidRDefault="008C107E" w:rsidP="00CD7C75">
      <w:pPr>
        <w:rPr>
          <w:rFonts w:asciiTheme="minorHAnsi" w:hAnsiTheme="minorHAnsi" w:cstheme="minorHAnsi"/>
          <w:sz w:val="20"/>
          <w:szCs w:val="20"/>
        </w:rPr>
      </w:pPr>
      <w:r>
        <w:rPr>
          <w:rFonts w:asciiTheme="minorHAnsi" w:hAnsiTheme="minorHAnsi" w:cstheme="minorHAnsi"/>
          <w:sz w:val="20"/>
          <w:szCs w:val="20"/>
        </w:rPr>
        <w:t>A</w:t>
      </w:r>
      <w:r w:rsidR="00FC743D" w:rsidRPr="004F0ED8">
        <w:rPr>
          <w:rFonts w:asciiTheme="minorHAnsi" w:hAnsiTheme="minorHAnsi" w:cstheme="minorHAnsi"/>
          <w:sz w:val="20"/>
          <w:szCs w:val="20"/>
        </w:rPr>
        <w:t>t ASCO GU 202</w:t>
      </w:r>
      <w:r w:rsidR="00283137">
        <w:rPr>
          <w:rFonts w:asciiTheme="minorHAnsi" w:hAnsiTheme="minorHAnsi" w:cstheme="minorHAnsi"/>
          <w:sz w:val="20"/>
          <w:szCs w:val="20"/>
        </w:rPr>
        <w:t>4</w:t>
      </w:r>
      <w:r>
        <w:rPr>
          <w:rFonts w:asciiTheme="minorHAnsi" w:hAnsiTheme="minorHAnsi" w:cstheme="minorHAnsi"/>
          <w:sz w:val="20"/>
          <w:szCs w:val="20"/>
        </w:rPr>
        <w:t xml:space="preserve"> there were </w:t>
      </w:r>
      <w:r w:rsidR="00FC743D" w:rsidRPr="004F0ED8">
        <w:rPr>
          <w:rFonts w:asciiTheme="minorHAnsi" w:hAnsiTheme="minorHAnsi" w:cstheme="minorHAnsi"/>
          <w:sz w:val="20"/>
          <w:szCs w:val="20"/>
        </w:rPr>
        <w:t>presentation</w:t>
      </w:r>
      <w:r>
        <w:rPr>
          <w:rFonts w:asciiTheme="minorHAnsi" w:hAnsiTheme="minorHAnsi" w:cstheme="minorHAnsi"/>
          <w:sz w:val="20"/>
          <w:szCs w:val="20"/>
        </w:rPr>
        <w:t>s</w:t>
      </w:r>
      <w:r w:rsidR="00FC743D" w:rsidRPr="004F0ED8">
        <w:rPr>
          <w:rFonts w:asciiTheme="minorHAnsi" w:hAnsiTheme="minorHAnsi" w:cstheme="minorHAnsi"/>
          <w:sz w:val="20"/>
          <w:szCs w:val="20"/>
        </w:rPr>
        <w:t xml:space="preserve"> of updated results</w:t>
      </w:r>
      <w:r>
        <w:rPr>
          <w:rFonts w:asciiTheme="minorHAnsi" w:hAnsiTheme="minorHAnsi" w:cstheme="minorHAnsi"/>
          <w:sz w:val="20"/>
          <w:szCs w:val="20"/>
        </w:rPr>
        <w:t xml:space="preserve"> and </w:t>
      </w:r>
      <w:r w:rsidR="0078166D">
        <w:rPr>
          <w:rFonts w:asciiTheme="minorHAnsi" w:hAnsiTheme="minorHAnsi" w:cstheme="minorHAnsi"/>
          <w:sz w:val="20"/>
          <w:szCs w:val="20"/>
        </w:rPr>
        <w:t>real-world</w:t>
      </w:r>
      <w:r>
        <w:rPr>
          <w:rFonts w:asciiTheme="minorHAnsi" w:hAnsiTheme="minorHAnsi" w:cstheme="minorHAnsi"/>
          <w:sz w:val="20"/>
          <w:szCs w:val="20"/>
        </w:rPr>
        <w:t xml:space="preserve"> data</w:t>
      </w:r>
      <w:r w:rsidR="00FC743D" w:rsidRPr="004F0ED8">
        <w:rPr>
          <w:rFonts w:asciiTheme="minorHAnsi" w:hAnsiTheme="minorHAnsi" w:cstheme="minorHAnsi"/>
          <w:sz w:val="20"/>
          <w:szCs w:val="20"/>
        </w:rPr>
        <w:t xml:space="preserve"> from some ongoing studies. </w:t>
      </w:r>
      <w:r w:rsidR="006F43BF">
        <w:rPr>
          <w:rFonts w:asciiTheme="minorHAnsi" w:hAnsiTheme="minorHAnsi" w:cstheme="minorHAnsi"/>
          <w:sz w:val="20"/>
          <w:szCs w:val="20"/>
        </w:rPr>
        <w:t xml:space="preserve">But crucially, none of these studies can </w:t>
      </w:r>
      <w:r w:rsidR="009019FC">
        <w:rPr>
          <w:rFonts w:asciiTheme="minorHAnsi" w:hAnsiTheme="minorHAnsi" w:cstheme="minorHAnsi"/>
          <w:sz w:val="20"/>
          <w:szCs w:val="20"/>
        </w:rPr>
        <w:t>help</w:t>
      </w:r>
      <w:r w:rsidR="006F43BF">
        <w:rPr>
          <w:rFonts w:asciiTheme="minorHAnsi" w:hAnsiTheme="minorHAnsi" w:cstheme="minorHAnsi"/>
          <w:sz w:val="20"/>
          <w:szCs w:val="20"/>
        </w:rPr>
        <w:t xml:space="preserve"> us </w:t>
      </w:r>
      <w:r w:rsidR="009019FC">
        <w:rPr>
          <w:rFonts w:asciiTheme="minorHAnsi" w:hAnsiTheme="minorHAnsi" w:cstheme="minorHAnsi"/>
          <w:sz w:val="20"/>
          <w:szCs w:val="20"/>
        </w:rPr>
        <w:t xml:space="preserve">with </w:t>
      </w:r>
      <w:r w:rsidR="006F43BF">
        <w:rPr>
          <w:rFonts w:asciiTheme="minorHAnsi" w:hAnsiTheme="minorHAnsi" w:cstheme="minorHAnsi"/>
          <w:sz w:val="20"/>
          <w:szCs w:val="20"/>
        </w:rPr>
        <w:t>the critical question; which combination of treatments is best for an individual patient with advanced kidney cancer</w:t>
      </w:r>
      <w:r w:rsidR="009019FC">
        <w:rPr>
          <w:rFonts w:asciiTheme="minorHAnsi" w:hAnsiTheme="minorHAnsi" w:cstheme="minorHAnsi"/>
          <w:sz w:val="20"/>
          <w:szCs w:val="20"/>
        </w:rPr>
        <w:t>?</w:t>
      </w:r>
    </w:p>
    <w:p w14:paraId="417F9394" w14:textId="77777777" w:rsidR="00517E88" w:rsidRDefault="00517E88" w:rsidP="00CD7C75">
      <w:pPr>
        <w:rPr>
          <w:rFonts w:asciiTheme="majorHAnsi" w:hAnsiTheme="majorHAnsi" w:cstheme="majorHAnsi"/>
          <w:bCs/>
          <w:color w:val="2F5496" w:themeColor="accent1" w:themeShade="BF"/>
          <w:lang w:val="en-US" w:eastAsia="pt-BR"/>
        </w:rPr>
      </w:pPr>
    </w:p>
    <w:p w14:paraId="4FC5251E" w14:textId="5F2D22F4" w:rsidR="00816340" w:rsidRDefault="00000000" w:rsidP="00CD7C75">
      <w:pPr>
        <w:rPr>
          <w:rFonts w:asciiTheme="majorHAnsi" w:hAnsiTheme="majorHAnsi" w:cstheme="majorHAnsi"/>
          <w:bCs/>
          <w:color w:val="2F5496" w:themeColor="accent1" w:themeShade="BF"/>
          <w:lang w:val="en-US" w:eastAsia="pt-BR"/>
        </w:rPr>
      </w:pPr>
      <w:hyperlink r:id="rId11" w:history="1">
        <w:r w:rsidR="004324A5" w:rsidRPr="00A36C6A">
          <w:rPr>
            <w:rStyle w:val="Hyperlink"/>
            <w:rFonts w:asciiTheme="majorHAnsi" w:hAnsiTheme="majorHAnsi" w:cstheme="majorHAnsi"/>
            <w:bCs/>
            <w:lang w:val="en-US" w:eastAsia="pt-BR"/>
          </w:rPr>
          <w:t>Abstract 362:</w:t>
        </w:r>
      </w:hyperlink>
      <w:r w:rsidR="00292898">
        <w:rPr>
          <w:rFonts w:asciiTheme="majorHAnsi" w:hAnsiTheme="majorHAnsi" w:cstheme="majorHAnsi"/>
          <w:bCs/>
          <w:color w:val="2F5496" w:themeColor="accent1" w:themeShade="BF"/>
          <w:lang w:val="en-US" w:eastAsia="pt-BR"/>
        </w:rPr>
        <w:t xml:space="preserve"> </w:t>
      </w:r>
      <w:r w:rsidR="000F0AFD">
        <w:rPr>
          <w:rFonts w:asciiTheme="majorHAnsi" w:hAnsiTheme="majorHAnsi" w:cstheme="majorHAnsi"/>
          <w:bCs/>
          <w:color w:val="2F5496" w:themeColor="accent1" w:themeShade="BF"/>
          <w:lang w:val="en-US" w:eastAsia="pt-BR"/>
        </w:rPr>
        <w:t>Four</w:t>
      </w:r>
      <w:r w:rsidR="00977ADA">
        <w:rPr>
          <w:rFonts w:asciiTheme="majorHAnsi" w:hAnsiTheme="majorHAnsi" w:cstheme="majorHAnsi"/>
          <w:bCs/>
          <w:color w:val="2F5496" w:themeColor="accent1" w:themeShade="BF"/>
          <w:lang w:val="en-US" w:eastAsia="pt-BR"/>
        </w:rPr>
        <w:t>-year follow-up w</w:t>
      </w:r>
      <w:r w:rsidR="000C10AB">
        <w:rPr>
          <w:rFonts w:asciiTheme="majorHAnsi" w:hAnsiTheme="majorHAnsi" w:cstheme="majorHAnsi"/>
          <w:bCs/>
          <w:color w:val="2F5496" w:themeColor="accent1" w:themeShade="BF"/>
          <w:lang w:val="en-US" w:eastAsia="pt-BR"/>
        </w:rPr>
        <w:t>ith c</w:t>
      </w:r>
      <w:r w:rsidR="00816340" w:rsidRPr="00517E88">
        <w:rPr>
          <w:rFonts w:asciiTheme="majorHAnsi" w:hAnsiTheme="majorHAnsi" w:cstheme="majorHAnsi"/>
          <w:bCs/>
          <w:color w:val="2F5496" w:themeColor="accent1" w:themeShade="BF"/>
          <w:lang w:val="en-US" w:eastAsia="pt-BR"/>
        </w:rPr>
        <w:t>abozantinib plus nivolumab</w:t>
      </w:r>
      <w:r w:rsidR="00977ADA">
        <w:rPr>
          <w:rFonts w:asciiTheme="majorHAnsi" w:hAnsiTheme="majorHAnsi" w:cstheme="majorHAnsi"/>
          <w:bCs/>
          <w:color w:val="2F5496" w:themeColor="accent1" w:themeShade="BF"/>
          <w:lang w:val="en-US" w:eastAsia="pt-BR"/>
        </w:rPr>
        <w:t xml:space="preserve">: does the </w:t>
      </w:r>
      <w:r w:rsidR="000F0AFD">
        <w:rPr>
          <w:rFonts w:asciiTheme="majorHAnsi" w:hAnsiTheme="majorHAnsi" w:cstheme="majorHAnsi"/>
          <w:bCs/>
          <w:color w:val="2F5496" w:themeColor="accent1" w:themeShade="BF"/>
          <w:lang w:val="en-US" w:eastAsia="pt-BR"/>
        </w:rPr>
        <w:t xml:space="preserve">survival </w:t>
      </w:r>
      <w:r w:rsidR="00977ADA">
        <w:rPr>
          <w:rFonts w:asciiTheme="majorHAnsi" w:hAnsiTheme="majorHAnsi" w:cstheme="majorHAnsi"/>
          <w:bCs/>
          <w:color w:val="2F5496" w:themeColor="accent1" w:themeShade="BF"/>
          <w:lang w:val="en-US" w:eastAsia="pt-BR"/>
        </w:rPr>
        <w:t>benefit continue</w:t>
      </w:r>
      <w:r w:rsidR="000C10AB">
        <w:rPr>
          <w:rFonts w:asciiTheme="majorHAnsi" w:hAnsiTheme="majorHAnsi" w:cstheme="majorHAnsi"/>
          <w:bCs/>
          <w:color w:val="2F5496" w:themeColor="accent1" w:themeShade="BF"/>
          <w:lang w:val="en-US" w:eastAsia="pt-BR"/>
        </w:rPr>
        <w:t xml:space="preserve">? </w:t>
      </w:r>
    </w:p>
    <w:p w14:paraId="71E135C4" w14:textId="77777777" w:rsidR="00517E88" w:rsidRPr="00517E88" w:rsidRDefault="00517E88" w:rsidP="00CD7C75">
      <w:pPr>
        <w:rPr>
          <w:rFonts w:asciiTheme="majorHAnsi" w:hAnsiTheme="majorHAnsi" w:cstheme="majorHAnsi"/>
          <w:bCs/>
          <w:color w:val="2F5496" w:themeColor="accent1" w:themeShade="BF"/>
          <w:lang w:val="en-US" w:eastAsia="pt-BR"/>
        </w:rPr>
      </w:pPr>
    </w:p>
    <w:p w14:paraId="67E2FF96" w14:textId="24FA4134" w:rsidR="00EB4B01" w:rsidRDefault="00977ADA" w:rsidP="00CD7C75">
      <w:pPr>
        <w:rPr>
          <w:rFonts w:asciiTheme="minorHAnsi" w:hAnsiTheme="minorHAnsi" w:cstheme="minorHAnsi"/>
          <w:sz w:val="20"/>
          <w:szCs w:val="20"/>
        </w:rPr>
      </w:pPr>
      <w:r>
        <w:rPr>
          <w:rFonts w:asciiTheme="minorHAnsi" w:hAnsiTheme="minorHAnsi" w:cstheme="minorHAnsi"/>
          <w:sz w:val="20"/>
          <w:szCs w:val="20"/>
        </w:rPr>
        <w:t>T</w:t>
      </w:r>
      <w:r w:rsidR="007176BE">
        <w:rPr>
          <w:rFonts w:asciiTheme="minorHAnsi" w:hAnsiTheme="minorHAnsi" w:cstheme="minorHAnsi"/>
          <w:sz w:val="20"/>
          <w:szCs w:val="20"/>
        </w:rPr>
        <w:t>he phase</w:t>
      </w:r>
      <w:r w:rsidR="00CC4ABF">
        <w:rPr>
          <w:rFonts w:asciiTheme="minorHAnsi" w:hAnsiTheme="minorHAnsi" w:cstheme="minorHAnsi"/>
          <w:sz w:val="20"/>
          <w:szCs w:val="20"/>
        </w:rPr>
        <w:t xml:space="preserve"> 3 </w:t>
      </w:r>
      <w:r w:rsidR="006F43BF">
        <w:rPr>
          <w:rFonts w:asciiTheme="minorHAnsi" w:hAnsiTheme="minorHAnsi" w:cstheme="minorHAnsi"/>
          <w:sz w:val="20"/>
          <w:szCs w:val="20"/>
        </w:rPr>
        <w:t>clinical trial</w:t>
      </w:r>
      <w:r w:rsidR="00D7309E">
        <w:rPr>
          <w:rFonts w:asciiTheme="minorHAnsi" w:hAnsiTheme="minorHAnsi" w:cstheme="minorHAnsi"/>
          <w:sz w:val="20"/>
          <w:szCs w:val="20"/>
        </w:rPr>
        <w:t xml:space="preserve">, </w:t>
      </w:r>
      <w:r w:rsidR="00C264E6">
        <w:rPr>
          <w:rFonts w:asciiTheme="minorHAnsi" w:hAnsiTheme="minorHAnsi" w:cstheme="minorHAnsi"/>
          <w:sz w:val="20"/>
          <w:szCs w:val="20"/>
        </w:rPr>
        <w:t>C</w:t>
      </w:r>
      <w:r w:rsidR="007176BE">
        <w:rPr>
          <w:rFonts w:asciiTheme="minorHAnsi" w:hAnsiTheme="minorHAnsi" w:cstheme="minorHAnsi"/>
          <w:sz w:val="20"/>
          <w:szCs w:val="20"/>
        </w:rPr>
        <w:t>heckMate-9ER</w:t>
      </w:r>
      <w:r w:rsidR="00D7309E">
        <w:rPr>
          <w:rFonts w:asciiTheme="minorHAnsi" w:hAnsiTheme="minorHAnsi" w:cstheme="minorHAnsi"/>
          <w:sz w:val="20"/>
          <w:szCs w:val="20"/>
        </w:rPr>
        <w:t>,</w:t>
      </w:r>
      <w:r w:rsidR="007176BE">
        <w:rPr>
          <w:rFonts w:asciiTheme="minorHAnsi" w:hAnsiTheme="minorHAnsi" w:cstheme="minorHAnsi"/>
          <w:sz w:val="20"/>
          <w:szCs w:val="20"/>
        </w:rPr>
        <w:t xml:space="preserve"> </w:t>
      </w:r>
      <w:r w:rsidR="00597402" w:rsidRPr="004F0ED8">
        <w:rPr>
          <w:rFonts w:asciiTheme="minorHAnsi" w:hAnsiTheme="minorHAnsi" w:cstheme="minorHAnsi"/>
          <w:sz w:val="20"/>
          <w:szCs w:val="20"/>
        </w:rPr>
        <w:t>show</w:t>
      </w:r>
      <w:r w:rsidR="00983D1F" w:rsidRPr="004F0ED8">
        <w:rPr>
          <w:rFonts w:asciiTheme="minorHAnsi" w:hAnsiTheme="minorHAnsi" w:cstheme="minorHAnsi"/>
          <w:sz w:val="20"/>
          <w:szCs w:val="20"/>
        </w:rPr>
        <w:t>s</w:t>
      </w:r>
      <w:r w:rsidR="00597402" w:rsidRPr="004F0ED8">
        <w:rPr>
          <w:rFonts w:asciiTheme="minorHAnsi" w:hAnsiTheme="minorHAnsi" w:cstheme="minorHAnsi"/>
          <w:sz w:val="20"/>
          <w:szCs w:val="20"/>
        </w:rPr>
        <w:t xml:space="preserve"> that </w:t>
      </w:r>
      <w:r w:rsidR="003C13AE" w:rsidRPr="004F0ED8">
        <w:rPr>
          <w:rFonts w:asciiTheme="minorHAnsi" w:hAnsiTheme="minorHAnsi" w:cstheme="minorHAnsi"/>
          <w:sz w:val="20"/>
          <w:szCs w:val="20"/>
        </w:rPr>
        <w:t xml:space="preserve">cabozantinib </w:t>
      </w:r>
      <w:r w:rsidR="00A6640F" w:rsidRPr="004F0ED8">
        <w:rPr>
          <w:rFonts w:asciiTheme="minorHAnsi" w:hAnsiTheme="minorHAnsi" w:cstheme="minorHAnsi"/>
          <w:sz w:val="20"/>
          <w:szCs w:val="20"/>
        </w:rPr>
        <w:t>(</w:t>
      </w:r>
      <w:r w:rsidR="00511422">
        <w:rPr>
          <w:rFonts w:asciiTheme="minorHAnsi" w:hAnsiTheme="minorHAnsi" w:cstheme="minorHAnsi"/>
          <w:sz w:val="20"/>
          <w:szCs w:val="20"/>
        </w:rPr>
        <w:t xml:space="preserve">a </w:t>
      </w:r>
      <w:r w:rsidR="00A6640F" w:rsidRPr="004F0ED8">
        <w:rPr>
          <w:rFonts w:asciiTheme="minorHAnsi" w:hAnsiTheme="minorHAnsi" w:cstheme="minorHAnsi"/>
          <w:sz w:val="20"/>
          <w:szCs w:val="20"/>
        </w:rPr>
        <w:t>VEGF</w:t>
      </w:r>
      <w:r w:rsidR="00AF1D06">
        <w:rPr>
          <w:rFonts w:asciiTheme="minorHAnsi" w:hAnsiTheme="minorHAnsi" w:cstheme="minorHAnsi"/>
          <w:sz w:val="20"/>
          <w:szCs w:val="20"/>
        </w:rPr>
        <w:t>R</w:t>
      </w:r>
      <w:r w:rsidR="002B6687">
        <w:rPr>
          <w:rFonts w:asciiTheme="minorHAnsi" w:hAnsiTheme="minorHAnsi" w:cstheme="minorHAnsi"/>
          <w:sz w:val="20"/>
          <w:szCs w:val="20"/>
        </w:rPr>
        <w:t xml:space="preserve"> TK</w:t>
      </w:r>
      <w:r w:rsidR="00511422">
        <w:rPr>
          <w:rFonts w:asciiTheme="minorHAnsi" w:hAnsiTheme="minorHAnsi" w:cstheme="minorHAnsi"/>
          <w:sz w:val="20"/>
          <w:szCs w:val="20"/>
        </w:rPr>
        <w:t>I tablet)</w:t>
      </w:r>
      <w:r w:rsidR="00A6640F" w:rsidRPr="004F0ED8">
        <w:rPr>
          <w:rFonts w:asciiTheme="minorHAnsi" w:hAnsiTheme="minorHAnsi" w:cstheme="minorHAnsi"/>
          <w:sz w:val="20"/>
          <w:szCs w:val="20"/>
        </w:rPr>
        <w:t xml:space="preserve"> </w:t>
      </w:r>
      <w:r w:rsidR="00597402" w:rsidRPr="004F0ED8">
        <w:rPr>
          <w:rFonts w:asciiTheme="minorHAnsi" w:hAnsiTheme="minorHAnsi" w:cstheme="minorHAnsi"/>
          <w:sz w:val="20"/>
          <w:szCs w:val="20"/>
        </w:rPr>
        <w:t xml:space="preserve">used </w:t>
      </w:r>
      <w:r w:rsidR="00917C05" w:rsidRPr="004F0ED8">
        <w:rPr>
          <w:rFonts w:asciiTheme="minorHAnsi" w:hAnsiTheme="minorHAnsi" w:cstheme="minorHAnsi"/>
          <w:sz w:val="20"/>
          <w:szCs w:val="20"/>
        </w:rPr>
        <w:t>together</w:t>
      </w:r>
      <w:r w:rsidR="00597402" w:rsidRPr="004F0ED8">
        <w:rPr>
          <w:rFonts w:asciiTheme="minorHAnsi" w:hAnsiTheme="minorHAnsi" w:cstheme="minorHAnsi"/>
          <w:sz w:val="20"/>
          <w:szCs w:val="20"/>
        </w:rPr>
        <w:t xml:space="preserve"> with </w:t>
      </w:r>
      <w:r w:rsidR="00EB4B01" w:rsidRPr="004F0ED8">
        <w:rPr>
          <w:rFonts w:asciiTheme="minorHAnsi" w:hAnsiTheme="minorHAnsi" w:cstheme="minorHAnsi"/>
          <w:sz w:val="20"/>
          <w:szCs w:val="20"/>
        </w:rPr>
        <w:t xml:space="preserve">nivolumab </w:t>
      </w:r>
      <w:r w:rsidR="00A6640F" w:rsidRPr="004F0ED8">
        <w:rPr>
          <w:rFonts w:asciiTheme="minorHAnsi" w:hAnsiTheme="minorHAnsi" w:cstheme="minorHAnsi"/>
          <w:sz w:val="20"/>
          <w:szCs w:val="20"/>
        </w:rPr>
        <w:t>(</w:t>
      </w:r>
      <w:r w:rsidR="00511422">
        <w:rPr>
          <w:rFonts w:asciiTheme="minorHAnsi" w:hAnsiTheme="minorHAnsi" w:cstheme="minorHAnsi"/>
          <w:sz w:val="20"/>
          <w:szCs w:val="20"/>
        </w:rPr>
        <w:t xml:space="preserve">an </w:t>
      </w:r>
      <w:r w:rsidR="00A6640F" w:rsidRPr="004F0ED8">
        <w:rPr>
          <w:rFonts w:asciiTheme="minorHAnsi" w:hAnsiTheme="minorHAnsi" w:cstheme="minorHAnsi"/>
          <w:sz w:val="20"/>
          <w:szCs w:val="20"/>
        </w:rPr>
        <w:t>immunotherapy</w:t>
      </w:r>
      <w:r w:rsidR="00511422">
        <w:rPr>
          <w:rFonts w:asciiTheme="minorHAnsi" w:hAnsiTheme="minorHAnsi" w:cstheme="minorHAnsi"/>
          <w:sz w:val="20"/>
          <w:szCs w:val="20"/>
        </w:rPr>
        <w:t xml:space="preserve"> infusion</w:t>
      </w:r>
      <w:r w:rsidR="00A6640F" w:rsidRPr="004F0ED8">
        <w:rPr>
          <w:rFonts w:asciiTheme="minorHAnsi" w:hAnsiTheme="minorHAnsi" w:cstheme="minorHAnsi"/>
          <w:sz w:val="20"/>
          <w:szCs w:val="20"/>
        </w:rPr>
        <w:t>)</w:t>
      </w:r>
      <w:r w:rsidR="00A6640F" w:rsidRPr="004F0ED8">
        <w:rPr>
          <w:rFonts w:asciiTheme="minorHAnsi" w:hAnsiTheme="minorHAnsi" w:cstheme="minorHAnsi"/>
          <w:b/>
          <w:bCs/>
          <w:sz w:val="20"/>
          <w:szCs w:val="20"/>
        </w:rPr>
        <w:t xml:space="preserve"> </w:t>
      </w:r>
      <w:r w:rsidR="001A3F49">
        <w:rPr>
          <w:rFonts w:asciiTheme="minorHAnsi" w:hAnsiTheme="minorHAnsi" w:cstheme="minorHAnsi"/>
          <w:sz w:val="20"/>
          <w:szCs w:val="20"/>
        </w:rPr>
        <w:t>is better than VEGF</w:t>
      </w:r>
      <w:r w:rsidR="00AF1D06">
        <w:rPr>
          <w:rFonts w:asciiTheme="minorHAnsi" w:hAnsiTheme="minorHAnsi" w:cstheme="minorHAnsi"/>
          <w:sz w:val="20"/>
          <w:szCs w:val="20"/>
        </w:rPr>
        <w:t>R</w:t>
      </w:r>
      <w:r w:rsidR="001A3F49">
        <w:rPr>
          <w:rFonts w:asciiTheme="minorHAnsi" w:hAnsiTheme="minorHAnsi" w:cstheme="minorHAnsi"/>
          <w:sz w:val="20"/>
          <w:szCs w:val="20"/>
        </w:rPr>
        <w:t xml:space="preserve"> TKI alone at </w:t>
      </w:r>
      <w:r w:rsidR="00511422">
        <w:rPr>
          <w:rFonts w:asciiTheme="minorHAnsi" w:hAnsiTheme="minorHAnsi" w:cstheme="minorHAnsi"/>
          <w:sz w:val="20"/>
          <w:szCs w:val="20"/>
        </w:rPr>
        <w:t>shrink</w:t>
      </w:r>
      <w:r w:rsidR="001A3F49">
        <w:rPr>
          <w:rFonts w:asciiTheme="minorHAnsi" w:hAnsiTheme="minorHAnsi" w:cstheme="minorHAnsi"/>
          <w:sz w:val="20"/>
          <w:szCs w:val="20"/>
        </w:rPr>
        <w:t>ing</w:t>
      </w:r>
      <w:r w:rsidR="00511422">
        <w:rPr>
          <w:rFonts w:asciiTheme="minorHAnsi" w:hAnsiTheme="minorHAnsi" w:cstheme="minorHAnsi"/>
          <w:sz w:val="20"/>
          <w:szCs w:val="20"/>
        </w:rPr>
        <w:t xml:space="preserve"> the cancer</w:t>
      </w:r>
      <w:r w:rsidR="001A3F49">
        <w:rPr>
          <w:rFonts w:asciiTheme="minorHAnsi" w:hAnsiTheme="minorHAnsi" w:cstheme="minorHAnsi"/>
          <w:sz w:val="20"/>
          <w:szCs w:val="20"/>
        </w:rPr>
        <w:t xml:space="preserve">, and </w:t>
      </w:r>
      <w:r w:rsidR="000F0AFD">
        <w:rPr>
          <w:rFonts w:asciiTheme="minorHAnsi" w:hAnsiTheme="minorHAnsi" w:cstheme="minorHAnsi"/>
          <w:sz w:val="20"/>
          <w:szCs w:val="20"/>
        </w:rPr>
        <w:t>improving</w:t>
      </w:r>
      <w:r w:rsidR="004D49AE">
        <w:rPr>
          <w:rFonts w:asciiTheme="minorHAnsi" w:hAnsiTheme="minorHAnsi" w:cstheme="minorHAnsi"/>
          <w:sz w:val="20"/>
          <w:szCs w:val="20"/>
        </w:rPr>
        <w:t xml:space="preserve"> survival</w:t>
      </w:r>
      <w:r w:rsidR="001A3F49">
        <w:rPr>
          <w:rFonts w:asciiTheme="minorHAnsi" w:hAnsiTheme="minorHAnsi" w:cstheme="minorHAnsi"/>
          <w:sz w:val="20"/>
          <w:szCs w:val="20"/>
        </w:rPr>
        <w:t xml:space="preserve"> </w:t>
      </w:r>
      <w:r w:rsidR="00511422">
        <w:rPr>
          <w:rFonts w:asciiTheme="minorHAnsi" w:hAnsiTheme="minorHAnsi" w:cstheme="minorHAnsi"/>
          <w:sz w:val="20"/>
          <w:szCs w:val="20"/>
        </w:rPr>
        <w:t xml:space="preserve">in patients </w:t>
      </w:r>
      <w:r w:rsidR="00597402" w:rsidRPr="004F0ED8">
        <w:rPr>
          <w:rFonts w:asciiTheme="minorHAnsi" w:hAnsiTheme="minorHAnsi" w:cstheme="minorHAnsi"/>
          <w:sz w:val="20"/>
          <w:szCs w:val="20"/>
        </w:rPr>
        <w:t xml:space="preserve">with advanced </w:t>
      </w:r>
      <w:r w:rsidR="005158DD">
        <w:rPr>
          <w:rFonts w:asciiTheme="minorHAnsi" w:hAnsiTheme="minorHAnsi" w:cstheme="minorHAnsi"/>
          <w:sz w:val="20"/>
          <w:szCs w:val="20"/>
        </w:rPr>
        <w:t>kidney cancer</w:t>
      </w:r>
      <w:r w:rsidR="00983D1F" w:rsidRPr="004F0ED8">
        <w:rPr>
          <w:rFonts w:asciiTheme="minorHAnsi" w:hAnsiTheme="minorHAnsi" w:cstheme="minorHAnsi"/>
          <w:sz w:val="20"/>
          <w:szCs w:val="20"/>
        </w:rPr>
        <w:t xml:space="preserve"> </w:t>
      </w:r>
      <w:r w:rsidR="00F830E3" w:rsidRPr="004F0ED8">
        <w:rPr>
          <w:rFonts w:asciiTheme="minorHAnsi" w:hAnsiTheme="minorHAnsi" w:cstheme="minorHAnsi"/>
          <w:sz w:val="20"/>
          <w:szCs w:val="20"/>
        </w:rPr>
        <w:t xml:space="preserve">who </w:t>
      </w:r>
      <w:r w:rsidR="001A3F49">
        <w:rPr>
          <w:rFonts w:asciiTheme="minorHAnsi" w:hAnsiTheme="minorHAnsi" w:cstheme="minorHAnsi"/>
          <w:sz w:val="20"/>
          <w:szCs w:val="20"/>
        </w:rPr>
        <w:t xml:space="preserve">had not </w:t>
      </w:r>
      <w:r w:rsidR="00511422">
        <w:rPr>
          <w:rFonts w:asciiTheme="minorHAnsi" w:hAnsiTheme="minorHAnsi" w:cstheme="minorHAnsi"/>
          <w:sz w:val="20"/>
          <w:szCs w:val="20"/>
        </w:rPr>
        <w:t xml:space="preserve">previously </w:t>
      </w:r>
      <w:r w:rsidR="001A3F49">
        <w:rPr>
          <w:rFonts w:asciiTheme="minorHAnsi" w:hAnsiTheme="minorHAnsi" w:cstheme="minorHAnsi"/>
          <w:sz w:val="20"/>
          <w:szCs w:val="20"/>
        </w:rPr>
        <w:t>taken any treatment</w:t>
      </w:r>
      <w:r w:rsidR="00511422">
        <w:rPr>
          <w:rFonts w:asciiTheme="minorHAnsi" w:hAnsiTheme="minorHAnsi" w:cstheme="minorHAnsi"/>
          <w:sz w:val="20"/>
          <w:szCs w:val="20"/>
        </w:rPr>
        <w:t xml:space="preserve">. </w:t>
      </w:r>
    </w:p>
    <w:p w14:paraId="169C3C54" w14:textId="77777777" w:rsidR="00511422" w:rsidRPr="004F0ED8" w:rsidRDefault="00511422" w:rsidP="00CD7C75">
      <w:pPr>
        <w:rPr>
          <w:rFonts w:asciiTheme="minorHAnsi" w:hAnsiTheme="minorHAnsi" w:cstheme="minorHAnsi"/>
          <w:sz w:val="20"/>
          <w:szCs w:val="20"/>
        </w:rPr>
      </w:pPr>
    </w:p>
    <w:p w14:paraId="35C5D927" w14:textId="2FA43F2F" w:rsidR="00C44327" w:rsidRPr="004F0ED8" w:rsidRDefault="000F0AFD" w:rsidP="00CD7C75">
      <w:pPr>
        <w:pStyle w:val="NormalWeb"/>
        <w:shd w:val="clear" w:color="auto" w:fill="FFFFFF"/>
        <w:spacing w:before="0" w:beforeAutospacing="0" w:after="0" w:afterAutospacing="0"/>
        <w:rPr>
          <w:rFonts w:asciiTheme="minorHAnsi" w:hAnsiTheme="minorHAnsi" w:cstheme="minorHAnsi"/>
          <w:color w:val="1D2228"/>
          <w:sz w:val="20"/>
          <w:szCs w:val="20"/>
          <w:lang w:val="en-GB"/>
        </w:rPr>
      </w:pPr>
      <w:r>
        <w:rPr>
          <w:rFonts w:asciiTheme="minorHAnsi" w:hAnsiTheme="minorHAnsi" w:cstheme="minorHAnsi"/>
          <w:color w:val="1D2228"/>
          <w:sz w:val="20"/>
          <w:szCs w:val="20"/>
          <w:lang w:val="en-GB"/>
        </w:rPr>
        <w:t xml:space="preserve">Further follow up information was presented at the ASCO GU meeting. </w:t>
      </w:r>
      <w:r w:rsidR="000E1FED" w:rsidRPr="004F0ED8">
        <w:rPr>
          <w:rFonts w:asciiTheme="minorHAnsi" w:hAnsiTheme="minorHAnsi" w:cstheme="minorHAnsi"/>
          <w:color w:val="1D2228"/>
          <w:sz w:val="20"/>
          <w:szCs w:val="20"/>
          <w:lang w:val="en-GB"/>
        </w:rPr>
        <w:t xml:space="preserve">After </w:t>
      </w:r>
      <w:r w:rsidR="00977ADA">
        <w:rPr>
          <w:rFonts w:asciiTheme="minorHAnsi" w:hAnsiTheme="minorHAnsi" w:cstheme="minorHAnsi"/>
          <w:color w:val="1D2228"/>
          <w:sz w:val="20"/>
          <w:szCs w:val="20"/>
          <w:lang w:val="en-GB"/>
        </w:rPr>
        <w:t>more than</w:t>
      </w:r>
      <w:r w:rsidR="00511422">
        <w:rPr>
          <w:rFonts w:asciiTheme="minorHAnsi" w:hAnsiTheme="minorHAnsi" w:cstheme="minorHAnsi"/>
          <w:color w:val="1D2228"/>
          <w:sz w:val="20"/>
          <w:szCs w:val="20"/>
          <w:lang w:val="en-GB"/>
        </w:rPr>
        <w:t xml:space="preserve"> </w:t>
      </w:r>
      <w:r>
        <w:rPr>
          <w:rFonts w:asciiTheme="minorHAnsi" w:hAnsiTheme="minorHAnsi" w:cstheme="minorHAnsi"/>
          <w:color w:val="1D2228"/>
          <w:sz w:val="20"/>
          <w:szCs w:val="20"/>
          <w:lang w:val="en-GB"/>
        </w:rPr>
        <w:t xml:space="preserve">four </w:t>
      </w:r>
      <w:r w:rsidR="00511422">
        <w:rPr>
          <w:rFonts w:asciiTheme="minorHAnsi" w:hAnsiTheme="minorHAnsi" w:cstheme="minorHAnsi"/>
          <w:color w:val="1D2228"/>
          <w:sz w:val="20"/>
          <w:szCs w:val="20"/>
          <w:lang w:val="en-GB"/>
        </w:rPr>
        <w:t>years</w:t>
      </w:r>
      <w:r w:rsidR="00D6611C">
        <w:rPr>
          <w:rFonts w:asciiTheme="minorHAnsi" w:hAnsiTheme="minorHAnsi" w:cstheme="minorHAnsi"/>
          <w:color w:val="1D2228"/>
          <w:sz w:val="20"/>
          <w:szCs w:val="20"/>
          <w:lang w:val="en-GB"/>
        </w:rPr>
        <w:t>,</w:t>
      </w:r>
      <w:r w:rsidR="00511422">
        <w:rPr>
          <w:rFonts w:asciiTheme="minorHAnsi" w:hAnsiTheme="minorHAnsi" w:cstheme="minorHAnsi"/>
          <w:color w:val="1D2228"/>
          <w:sz w:val="20"/>
          <w:szCs w:val="20"/>
          <w:lang w:val="en-GB"/>
        </w:rPr>
        <w:t xml:space="preserve"> the combination of cabozantinib plus nivolumab continue</w:t>
      </w:r>
      <w:r w:rsidR="00977ADA">
        <w:rPr>
          <w:rFonts w:asciiTheme="minorHAnsi" w:hAnsiTheme="minorHAnsi" w:cstheme="minorHAnsi"/>
          <w:color w:val="1D2228"/>
          <w:sz w:val="20"/>
          <w:szCs w:val="20"/>
          <w:lang w:val="en-GB"/>
        </w:rPr>
        <w:t>s</w:t>
      </w:r>
      <w:r w:rsidR="00511422">
        <w:rPr>
          <w:rFonts w:asciiTheme="minorHAnsi" w:hAnsiTheme="minorHAnsi" w:cstheme="minorHAnsi"/>
          <w:color w:val="1D2228"/>
          <w:sz w:val="20"/>
          <w:szCs w:val="20"/>
          <w:lang w:val="en-GB"/>
        </w:rPr>
        <w:t xml:space="preserve"> to</w:t>
      </w:r>
      <w:r w:rsidR="001A3F49">
        <w:rPr>
          <w:rFonts w:asciiTheme="minorHAnsi" w:hAnsiTheme="minorHAnsi" w:cstheme="minorHAnsi"/>
          <w:color w:val="1D2228"/>
          <w:sz w:val="20"/>
          <w:szCs w:val="20"/>
          <w:lang w:val="en-GB"/>
        </w:rPr>
        <w:t xml:space="preserve"> </w:t>
      </w:r>
      <w:r w:rsidR="00977ADA">
        <w:rPr>
          <w:rFonts w:asciiTheme="minorHAnsi" w:hAnsiTheme="minorHAnsi" w:cstheme="minorHAnsi"/>
          <w:color w:val="1D2228"/>
          <w:sz w:val="20"/>
          <w:szCs w:val="20"/>
          <w:lang w:val="en-GB"/>
        </w:rPr>
        <w:t>improve</w:t>
      </w:r>
      <w:r w:rsidR="00511422">
        <w:rPr>
          <w:rFonts w:asciiTheme="minorHAnsi" w:hAnsiTheme="minorHAnsi" w:cstheme="minorHAnsi"/>
          <w:color w:val="1D2228"/>
          <w:sz w:val="20"/>
          <w:szCs w:val="20"/>
          <w:lang w:val="en-GB"/>
        </w:rPr>
        <w:t xml:space="preserve"> </w:t>
      </w:r>
      <w:r w:rsidR="003C13AE" w:rsidRPr="004F0ED8">
        <w:rPr>
          <w:rFonts w:asciiTheme="minorHAnsi" w:hAnsiTheme="minorHAnsi" w:cstheme="minorHAnsi"/>
          <w:color w:val="1D2228"/>
          <w:sz w:val="20"/>
          <w:szCs w:val="20"/>
          <w:lang w:val="en-GB"/>
        </w:rPr>
        <w:t>survival</w:t>
      </w:r>
      <w:r w:rsidR="000E1FED" w:rsidRPr="004F0ED8">
        <w:rPr>
          <w:rFonts w:asciiTheme="minorHAnsi" w:hAnsiTheme="minorHAnsi" w:cstheme="minorHAnsi"/>
          <w:color w:val="1D2228"/>
          <w:sz w:val="20"/>
          <w:szCs w:val="20"/>
          <w:lang w:val="en-GB"/>
        </w:rPr>
        <w:t xml:space="preserve">, </w:t>
      </w:r>
      <w:r w:rsidR="00511422">
        <w:rPr>
          <w:rFonts w:asciiTheme="minorHAnsi" w:hAnsiTheme="minorHAnsi" w:cstheme="minorHAnsi"/>
          <w:color w:val="1D2228"/>
          <w:sz w:val="20"/>
          <w:szCs w:val="20"/>
          <w:lang w:val="en-GB"/>
        </w:rPr>
        <w:t xml:space="preserve">control the </w:t>
      </w:r>
      <w:r w:rsidR="00567CC4">
        <w:rPr>
          <w:rFonts w:asciiTheme="minorHAnsi" w:hAnsiTheme="minorHAnsi" w:cstheme="minorHAnsi"/>
          <w:color w:val="1D2228"/>
          <w:sz w:val="20"/>
          <w:szCs w:val="20"/>
          <w:lang w:val="en-GB"/>
        </w:rPr>
        <w:t>cancer,</w:t>
      </w:r>
      <w:r w:rsidR="00511422">
        <w:rPr>
          <w:rFonts w:asciiTheme="minorHAnsi" w:hAnsiTheme="minorHAnsi" w:cstheme="minorHAnsi"/>
          <w:color w:val="1D2228"/>
          <w:sz w:val="20"/>
          <w:szCs w:val="20"/>
          <w:lang w:val="en-GB"/>
        </w:rPr>
        <w:t xml:space="preserve"> and shrin</w:t>
      </w:r>
      <w:r w:rsidR="00977ADA">
        <w:rPr>
          <w:rFonts w:asciiTheme="minorHAnsi" w:hAnsiTheme="minorHAnsi" w:cstheme="minorHAnsi"/>
          <w:color w:val="1D2228"/>
          <w:sz w:val="20"/>
          <w:szCs w:val="20"/>
          <w:lang w:val="en-GB"/>
        </w:rPr>
        <w:t>k</w:t>
      </w:r>
      <w:r w:rsidR="001A3F49">
        <w:rPr>
          <w:rFonts w:asciiTheme="minorHAnsi" w:hAnsiTheme="minorHAnsi" w:cstheme="minorHAnsi"/>
          <w:color w:val="1D2228"/>
          <w:sz w:val="20"/>
          <w:szCs w:val="20"/>
          <w:lang w:val="en-GB"/>
        </w:rPr>
        <w:t xml:space="preserve"> </w:t>
      </w:r>
      <w:r w:rsidR="00511422">
        <w:rPr>
          <w:rFonts w:asciiTheme="minorHAnsi" w:hAnsiTheme="minorHAnsi" w:cstheme="minorHAnsi"/>
          <w:color w:val="1D2228"/>
          <w:sz w:val="20"/>
          <w:szCs w:val="20"/>
          <w:lang w:val="en-GB"/>
        </w:rPr>
        <w:t xml:space="preserve">the cancer </w:t>
      </w:r>
      <w:r w:rsidR="001A3F49">
        <w:rPr>
          <w:rFonts w:asciiTheme="minorHAnsi" w:hAnsiTheme="minorHAnsi" w:cstheme="minorHAnsi"/>
          <w:color w:val="1D2228"/>
          <w:sz w:val="20"/>
          <w:szCs w:val="20"/>
          <w:lang w:val="en-GB"/>
        </w:rPr>
        <w:t xml:space="preserve">on scans </w:t>
      </w:r>
      <w:r w:rsidR="00511422">
        <w:rPr>
          <w:rFonts w:asciiTheme="minorHAnsi" w:hAnsiTheme="minorHAnsi" w:cstheme="minorHAnsi"/>
          <w:color w:val="1D2228"/>
          <w:sz w:val="20"/>
          <w:szCs w:val="20"/>
          <w:lang w:val="en-GB"/>
        </w:rPr>
        <w:t xml:space="preserve">compared </w:t>
      </w:r>
      <w:r w:rsidR="00353ECE">
        <w:rPr>
          <w:rFonts w:asciiTheme="minorHAnsi" w:hAnsiTheme="minorHAnsi" w:cstheme="minorHAnsi"/>
          <w:color w:val="1D2228"/>
          <w:sz w:val="20"/>
          <w:szCs w:val="20"/>
          <w:lang w:val="en-GB"/>
        </w:rPr>
        <w:t xml:space="preserve">with </w:t>
      </w:r>
      <w:r w:rsidR="00870A58">
        <w:rPr>
          <w:rFonts w:asciiTheme="minorHAnsi" w:hAnsiTheme="minorHAnsi" w:cstheme="minorHAnsi"/>
          <w:color w:val="1D2228"/>
          <w:sz w:val="20"/>
          <w:szCs w:val="20"/>
          <w:lang w:val="en-GB"/>
        </w:rPr>
        <w:t>sunitinib</w:t>
      </w:r>
      <w:r w:rsidR="00567CC4">
        <w:rPr>
          <w:rFonts w:asciiTheme="minorHAnsi" w:hAnsiTheme="minorHAnsi" w:cstheme="minorHAnsi"/>
          <w:color w:val="1D2228"/>
          <w:sz w:val="20"/>
          <w:szCs w:val="20"/>
          <w:lang w:val="en-GB"/>
        </w:rPr>
        <w:t xml:space="preserve"> (a VEGF</w:t>
      </w:r>
      <w:r w:rsidR="009E7982">
        <w:rPr>
          <w:rFonts w:asciiTheme="minorHAnsi" w:hAnsiTheme="minorHAnsi" w:cstheme="minorHAnsi"/>
          <w:color w:val="1D2228"/>
          <w:sz w:val="20"/>
          <w:szCs w:val="20"/>
          <w:lang w:val="en-GB"/>
        </w:rPr>
        <w:t>R</w:t>
      </w:r>
      <w:r w:rsidR="00567CC4">
        <w:rPr>
          <w:rFonts w:asciiTheme="minorHAnsi" w:hAnsiTheme="minorHAnsi" w:cstheme="minorHAnsi"/>
          <w:color w:val="1D2228"/>
          <w:sz w:val="20"/>
          <w:szCs w:val="20"/>
          <w:lang w:val="en-GB"/>
        </w:rPr>
        <w:t xml:space="preserve"> TKI tablet)</w:t>
      </w:r>
      <w:r w:rsidR="00870A58">
        <w:rPr>
          <w:rFonts w:asciiTheme="minorHAnsi" w:hAnsiTheme="minorHAnsi" w:cstheme="minorHAnsi"/>
          <w:color w:val="1D2228"/>
          <w:sz w:val="20"/>
          <w:szCs w:val="20"/>
          <w:lang w:val="en-GB"/>
        </w:rPr>
        <w:t xml:space="preserve">. </w:t>
      </w:r>
    </w:p>
    <w:p w14:paraId="6862C2CD" w14:textId="77777777" w:rsidR="00C44327" w:rsidRPr="004F0ED8" w:rsidRDefault="00C44327" w:rsidP="00CD7C75">
      <w:pPr>
        <w:pStyle w:val="NormalWeb"/>
        <w:shd w:val="clear" w:color="auto" w:fill="FFFFFF"/>
        <w:spacing w:before="0" w:beforeAutospacing="0" w:after="0" w:afterAutospacing="0"/>
        <w:rPr>
          <w:rFonts w:asciiTheme="minorHAnsi" w:hAnsiTheme="minorHAnsi" w:cstheme="minorHAnsi"/>
          <w:color w:val="1D2228"/>
          <w:sz w:val="20"/>
          <w:szCs w:val="20"/>
          <w:lang w:val="en-GB"/>
        </w:rPr>
      </w:pPr>
    </w:p>
    <w:p w14:paraId="40A67BFF" w14:textId="371022C6" w:rsidR="00665FE9" w:rsidRPr="009B0EC7" w:rsidRDefault="000E1FED" w:rsidP="00CD7C75">
      <w:pPr>
        <w:pStyle w:val="NormalWeb"/>
        <w:shd w:val="clear" w:color="auto" w:fill="FFFFFF"/>
        <w:spacing w:before="0" w:beforeAutospacing="0" w:after="0" w:afterAutospacing="0"/>
        <w:rPr>
          <w:rFonts w:asciiTheme="minorHAnsi" w:hAnsiTheme="minorHAnsi" w:cstheme="minorHAnsi"/>
          <w:color w:val="1D2228"/>
          <w:sz w:val="20"/>
          <w:szCs w:val="20"/>
          <w:lang w:val="en-GB"/>
        </w:rPr>
      </w:pPr>
      <w:r w:rsidRPr="004F0ED8">
        <w:rPr>
          <w:rFonts w:asciiTheme="minorHAnsi" w:hAnsiTheme="minorHAnsi" w:cstheme="minorHAnsi"/>
          <w:color w:val="1D2228"/>
          <w:sz w:val="20"/>
          <w:szCs w:val="20"/>
          <w:lang w:val="en-GB"/>
        </w:rPr>
        <w:t xml:space="preserve">The time to when the treatment stopped working and the cancer started growing again was </w:t>
      </w:r>
      <w:r w:rsidR="000F0AFD">
        <w:rPr>
          <w:rFonts w:asciiTheme="minorHAnsi" w:hAnsiTheme="minorHAnsi" w:cstheme="minorHAnsi"/>
          <w:color w:val="1D2228"/>
          <w:sz w:val="20"/>
          <w:szCs w:val="20"/>
          <w:lang w:val="en-GB"/>
        </w:rPr>
        <w:t xml:space="preserve">nearly </w:t>
      </w:r>
      <w:r w:rsidRPr="004F0ED8">
        <w:rPr>
          <w:rFonts w:asciiTheme="minorHAnsi" w:hAnsiTheme="minorHAnsi" w:cstheme="minorHAnsi"/>
          <w:color w:val="1D2228"/>
          <w:sz w:val="20"/>
          <w:szCs w:val="20"/>
          <w:lang w:val="en-GB"/>
        </w:rPr>
        <w:t xml:space="preserve">doubled with the combination </w:t>
      </w:r>
      <w:r w:rsidR="00977ADA">
        <w:rPr>
          <w:rFonts w:asciiTheme="minorHAnsi" w:hAnsiTheme="minorHAnsi" w:cstheme="minorHAnsi"/>
          <w:color w:val="1D2228"/>
          <w:sz w:val="20"/>
          <w:szCs w:val="20"/>
          <w:lang w:val="en-GB"/>
        </w:rPr>
        <w:t xml:space="preserve">treatment </w:t>
      </w:r>
      <w:r w:rsidRPr="004F0ED8">
        <w:rPr>
          <w:rFonts w:asciiTheme="minorHAnsi" w:hAnsiTheme="minorHAnsi" w:cstheme="minorHAnsi"/>
          <w:color w:val="1D2228"/>
          <w:sz w:val="20"/>
          <w:szCs w:val="20"/>
          <w:lang w:val="en-GB"/>
        </w:rPr>
        <w:t xml:space="preserve">compared </w:t>
      </w:r>
      <w:r w:rsidR="009618E7">
        <w:rPr>
          <w:rFonts w:asciiTheme="minorHAnsi" w:hAnsiTheme="minorHAnsi" w:cstheme="minorHAnsi"/>
          <w:color w:val="1D2228"/>
          <w:sz w:val="20"/>
          <w:szCs w:val="20"/>
          <w:lang w:val="en-GB"/>
        </w:rPr>
        <w:t xml:space="preserve">with </w:t>
      </w:r>
      <w:r w:rsidR="003C13AE" w:rsidRPr="004F0ED8">
        <w:rPr>
          <w:rFonts w:asciiTheme="minorHAnsi" w:hAnsiTheme="minorHAnsi" w:cstheme="minorHAnsi"/>
          <w:color w:val="1D2228"/>
          <w:sz w:val="20"/>
          <w:szCs w:val="20"/>
          <w:lang w:val="en-GB"/>
        </w:rPr>
        <w:t>sunitinib (16.</w:t>
      </w:r>
      <w:r w:rsidR="000F0AFD">
        <w:rPr>
          <w:rFonts w:asciiTheme="minorHAnsi" w:hAnsiTheme="minorHAnsi" w:cstheme="minorHAnsi"/>
          <w:color w:val="1D2228"/>
          <w:sz w:val="20"/>
          <w:szCs w:val="20"/>
          <w:lang w:val="en-GB"/>
        </w:rPr>
        <w:t>4</w:t>
      </w:r>
      <w:r w:rsidR="003C13AE" w:rsidRPr="004F0ED8">
        <w:rPr>
          <w:rFonts w:asciiTheme="minorHAnsi" w:hAnsiTheme="minorHAnsi" w:cstheme="minorHAnsi"/>
          <w:color w:val="1D2228"/>
          <w:sz w:val="20"/>
          <w:szCs w:val="20"/>
          <w:lang w:val="en-GB"/>
        </w:rPr>
        <w:t xml:space="preserve"> months </w:t>
      </w:r>
      <w:r w:rsidRPr="004F0ED8">
        <w:rPr>
          <w:rFonts w:asciiTheme="minorHAnsi" w:hAnsiTheme="minorHAnsi" w:cstheme="minorHAnsi"/>
          <w:color w:val="1D2228"/>
          <w:sz w:val="20"/>
          <w:szCs w:val="20"/>
          <w:lang w:val="en-GB"/>
        </w:rPr>
        <w:t>versus</w:t>
      </w:r>
      <w:r w:rsidR="003C13AE" w:rsidRPr="004F0ED8">
        <w:rPr>
          <w:rFonts w:asciiTheme="minorHAnsi" w:hAnsiTheme="minorHAnsi" w:cstheme="minorHAnsi"/>
          <w:color w:val="1D2228"/>
          <w:sz w:val="20"/>
          <w:szCs w:val="20"/>
          <w:lang w:val="en-GB"/>
        </w:rPr>
        <w:t xml:space="preserve"> 8.</w:t>
      </w:r>
      <w:r w:rsidR="00977ADA">
        <w:rPr>
          <w:rFonts w:asciiTheme="minorHAnsi" w:hAnsiTheme="minorHAnsi" w:cstheme="minorHAnsi"/>
          <w:color w:val="1D2228"/>
          <w:sz w:val="20"/>
          <w:szCs w:val="20"/>
          <w:lang w:val="en-GB"/>
        </w:rPr>
        <w:t>4</w:t>
      </w:r>
      <w:r w:rsidR="003C13AE" w:rsidRPr="004F0ED8">
        <w:rPr>
          <w:rFonts w:asciiTheme="minorHAnsi" w:hAnsiTheme="minorHAnsi" w:cstheme="minorHAnsi"/>
          <w:color w:val="1D2228"/>
          <w:sz w:val="20"/>
          <w:szCs w:val="20"/>
          <w:lang w:val="en-GB"/>
        </w:rPr>
        <w:t xml:space="preserve"> months, respectively</w:t>
      </w:r>
      <w:r w:rsidRPr="004F0ED8">
        <w:rPr>
          <w:rFonts w:asciiTheme="minorHAnsi" w:hAnsiTheme="minorHAnsi" w:cstheme="minorHAnsi"/>
          <w:color w:val="1D2228"/>
          <w:sz w:val="20"/>
          <w:szCs w:val="20"/>
          <w:lang w:val="en-GB"/>
        </w:rPr>
        <w:t>)</w:t>
      </w:r>
      <w:r w:rsidR="003C13AE" w:rsidRPr="004F0ED8">
        <w:rPr>
          <w:rFonts w:asciiTheme="minorHAnsi" w:hAnsiTheme="minorHAnsi" w:cstheme="minorHAnsi"/>
          <w:color w:val="1D2228"/>
          <w:sz w:val="20"/>
          <w:szCs w:val="20"/>
          <w:lang w:val="en-GB"/>
        </w:rPr>
        <w:t>. </w:t>
      </w:r>
      <w:r w:rsidR="00977ADA">
        <w:rPr>
          <w:rFonts w:asciiTheme="minorHAnsi" w:hAnsiTheme="minorHAnsi" w:cstheme="minorHAnsi"/>
          <w:color w:val="1D2228"/>
          <w:sz w:val="20"/>
          <w:szCs w:val="20"/>
          <w:lang w:val="en-GB"/>
        </w:rPr>
        <w:t xml:space="preserve">Average overall survival </w:t>
      </w:r>
      <w:r w:rsidR="00BE299D">
        <w:rPr>
          <w:rFonts w:asciiTheme="minorHAnsi" w:hAnsiTheme="minorHAnsi" w:cstheme="minorHAnsi"/>
          <w:color w:val="1D2228"/>
          <w:sz w:val="20"/>
          <w:szCs w:val="20"/>
          <w:lang w:val="en-GB"/>
        </w:rPr>
        <w:t xml:space="preserve">time </w:t>
      </w:r>
      <w:r w:rsidR="00977ADA">
        <w:rPr>
          <w:rFonts w:asciiTheme="minorHAnsi" w:hAnsiTheme="minorHAnsi" w:cstheme="minorHAnsi"/>
          <w:color w:val="1D2228"/>
          <w:sz w:val="20"/>
          <w:szCs w:val="20"/>
          <w:lang w:val="en-GB"/>
        </w:rPr>
        <w:t xml:space="preserve">was </w:t>
      </w:r>
      <w:r w:rsidR="000F0AFD">
        <w:rPr>
          <w:rFonts w:asciiTheme="minorHAnsi" w:hAnsiTheme="minorHAnsi" w:cstheme="minorHAnsi"/>
          <w:color w:val="1D2228"/>
          <w:sz w:val="20"/>
          <w:szCs w:val="20"/>
          <w:lang w:val="en-GB"/>
        </w:rPr>
        <w:t xml:space="preserve">nearly </w:t>
      </w:r>
      <w:r w:rsidR="00977ADA">
        <w:rPr>
          <w:rFonts w:asciiTheme="minorHAnsi" w:hAnsiTheme="minorHAnsi" w:cstheme="minorHAnsi"/>
          <w:color w:val="1D2228"/>
          <w:sz w:val="20"/>
          <w:szCs w:val="20"/>
          <w:lang w:val="en-GB"/>
        </w:rPr>
        <w:t xml:space="preserve">4 years with the cabozantinib plus nivolumab combination, compared </w:t>
      </w:r>
      <w:r w:rsidR="00353ECE">
        <w:rPr>
          <w:rFonts w:asciiTheme="minorHAnsi" w:hAnsiTheme="minorHAnsi" w:cstheme="minorHAnsi"/>
          <w:color w:val="1D2228"/>
          <w:sz w:val="20"/>
          <w:szCs w:val="20"/>
          <w:lang w:val="en-GB"/>
        </w:rPr>
        <w:t xml:space="preserve">with </w:t>
      </w:r>
      <w:r w:rsidR="00977ADA">
        <w:rPr>
          <w:rFonts w:asciiTheme="minorHAnsi" w:hAnsiTheme="minorHAnsi" w:cstheme="minorHAnsi"/>
          <w:color w:val="1D2228"/>
          <w:sz w:val="20"/>
          <w:szCs w:val="20"/>
          <w:lang w:val="en-GB"/>
        </w:rPr>
        <w:t xml:space="preserve">3 years for sunitinib. </w:t>
      </w:r>
      <w:r w:rsidR="006A601C">
        <w:rPr>
          <w:rFonts w:asciiTheme="minorHAnsi" w:hAnsiTheme="minorHAnsi" w:cstheme="minorHAnsi"/>
          <w:color w:val="1D2228"/>
          <w:sz w:val="20"/>
          <w:szCs w:val="20"/>
          <w:lang w:val="en-GB"/>
        </w:rPr>
        <w:t>T</w:t>
      </w:r>
      <w:r w:rsidR="00870A58">
        <w:rPr>
          <w:rFonts w:asciiTheme="minorHAnsi" w:hAnsiTheme="minorHAnsi" w:cstheme="minorHAnsi"/>
          <w:color w:val="1D2228"/>
          <w:sz w:val="20"/>
          <w:szCs w:val="20"/>
          <w:lang w:val="en-GB"/>
        </w:rPr>
        <w:t xml:space="preserve">he </w:t>
      </w:r>
      <w:r w:rsidR="003811A9">
        <w:rPr>
          <w:rFonts w:asciiTheme="minorHAnsi" w:hAnsiTheme="minorHAnsi" w:cstheme="minorHAnsi"/>
          <w:color w:val="1D2228"/>
          <w:sz w:val="20"/>
          <w:szCs w:val="20"/>
          <w:lang w:val="en-GB"/>
        </w:rPr>
        <w:t xml:space="preserve">number of patients who responded to treatment </w:t>
      </w:r>
      <w:r w:rsidR="00D6611C">
        <w:rPr>
          <w:rFonts w:asciiTheme="minorHAnsi" w:hAnsiTheme="minorHAnsi" w:cstheme="minorHAnsi"/>
          <w:color w:val="1D2228"/>
          <w:sz w:val="20"/>
          <w:szCs w:val="20"/>
          <w:lang w:val="en-GB"/>
        </w:rPr>
        <w:t>doubled with the combination (5</w:t>
      </w:r>
      <w:r w:rsidR="000F0AFD">
        <w:rPr>
          <w:rFonts w:asciiTheme="minorHAnsi" w:hAnsiTheme="minorHAnsi" w:cstheme="minorHAnsi"/>
          <w:color w:val="1D2228"/>
          <w:sz w:val="20"/>
          <w:szCs w:val="20"/>
          <w:lang w:val="en-GB"/>
        </w:rPr>
        <w:t>6</w:t>
      </w:r>
      <w:r w:rsidR="00D6611C">
        <w:rPr>
          <w:rFonts w:asciiTheme="minorHAnsi" w:hAnsiTheme="minorHAnsi" w:cstheme="minorHAnsi"/>
          <w:color w:val="1D2228"/>
          <w:sz w:val="20"/>
          <w:szCs w:val="20"/>
          <w:lang w:val="en-GB"/>
        </w:rPr>
        <w:t xml:space="preserve">%) compared </w:t>
      </w:r>
      <w:r w:rsidR="009618E7">
        <w:rPr>
          <w:rFonts w:asciiTheme="minorHAnsi" w:hAnsiTheme="minorHAnsi" w:cstheme="minorHAnsi"/>
          <w:color w:val="1D2228"/>
          <w:sz w:val="20"/>
          <w:szCs w:val="20"/>
          <w:lang w:val="en-GB"/>
        </w:rPr>
        <w:t>with</w:t>
      </w:r>
      <w:r w:rsidR="00D6611C">
        <w:rPr>
          <w:rFonts w:asciiTheme="minorHAnsi" w:hAnsiTheme="minorHAnsi" w:cstheme="minorHAnsi"/>
          <w:color w:val="1D2228"/>
          <w:sz w:val="20"/>
          <w:szCs w:val="20"/>
          <w:lang w:val="en-GB"/>
        </w:rPr>
        <w:t xml:space="preserve"> sunitinib (28%)</w:t>
      </w:r>
      <w:r w:rsidR="006A601C">
        <w:rPr>
          <w:rFonts w:asciiTheme="minorHAnsi" w:hAnsiTheme="minorHAnsi" w:cstheme="minorHAnsi"/>
          <w:color w:val="1D2228"/>
          <w:sz w:val="20"/>
          <w:szCs w:val="20"/>
          <w:lang w:val="en-GB"/>
        </w:rPr>
        <w:t xml:space="preserve">. Additionally, </w:t>
      </w:r>
      <w:r w:rsidR="00D6611C">
        <w:rPr>
          <w:rFonts w:asciiTheme="minorHAnsi" w:hAnsiTheme="minorHAnsi" w:cstheme="minorHAnsi"/>
          <w:color w:val="1D2228"/>
          <w:sz w:val="20"/>
          <w:szCs w:val="20"/>
          <w:lang w:val="en-GB"/>
        </w:rPr>
        <w:t>1</w:t>
      </w:r>
      <w:r w:rsidR="000F0AFD">
        <w:rPr>
          <w:rFonts w:asciiTheme="minorHAnsi" w:hAnsiTheme="minorHAnsi" w:cstheme="minorHAnsi"/>
          <w:color w:val="1D2228"/>
          <w:sz w:val="20"/>
          <w:szCs w:val="20"/>
          <w:lang w:val="en-GB"/>
        </w:rPr>
        <w:t>3.6</w:t>
      </w:r>
      <w:r w:rsidR="00D6611C">
        <w:rPr>
          <w:rFonts w:asciiTheme="minorHAnsi" w:hAnsiTheme="minorHAnsi" w:cstheme="minorHAnsi"/>
          <w:color w:val="1D2228"/>
          <w:sz w:val="20"/>
          <w:szCs w:val="20"/>
          <w:lang w:val="en-GB"/>
        </w:rPr>
        <w:t xml:space="preserve">% of </w:t>
      </w:r>
      <w:r w:rsidR="00B36040">
        <w:rPr>
          <w:rFonts w:asciiTheme="minorHAnsi" w:hAnsiTheme="minorHAnsi" w:cstheme="minorHAnsi"/>
          <w:color w:val="1D2228"/>
          <w:sz w:val="20"/>
          <w:szCs w:val="20"/>
          <w:lang w:val="en-GB"/>
        </w:rPr>
        <w:t xml:space="preserve">the </w:t>
      </w:r>
      <w:r w:rsidR="00D6611C">
        <w:rPr>
          <w:rFonts w:asciiTheme="minorHAnsi" w:hAnsiTheme="minorHAnsi" w:cstheme="minorHAnsi"/>
          <w:color w:val="1D2228"/>
          <w:sz w:val="20"/>
          <w:szCs w:val="20"/>
          <w:lang w:val="en-GB"/>
        </w:rPr>
        <w:t>patients</w:t>
      </w:r>
      <w:r w:rsidR="006A601C">
        <w:rPr>
          <w:rFonts w:asciiTheme="minorHAnsi" w:hAnsiTheme="minorHAnsi" w:cstheme="minorHAnsi"/>
          <w:color w:val="1D2228"/>
          <w:sz w:val="20"/>
          <w:szCs w:val="20"/>
          <w:lang w:val="en-GB"/>
        </w:rPr>
        <w:t xml:space="preserve"> on the combination treatment</w:t>
      </w:r>
      <w:r w:rsidR="00D6611C">
        <w:rPr>
          <w:rFonts w:asciiTheme="minorHAnsi" w:hAnsiTheme="minorHAnsi" w:cstheme="minorHAnsi"/>
          <w:color w:val="1D2228"/>
          <w:sz w:val="20"/>
          <w:szCs w:val="20"/>
          <w:lang w:val="en-GB"/>
        </w:rPr>
        <w:t xml:space="preserve"> had a</w:t>
      </w:r>
      <w:r w:rsidR="002E7A01">
        <w:rPr>
          <w:rFonts w:asciiTheme="minorHAnsi" w:hAnsiTheme="minorHAnsi" w:cstheme="minorHAnsi"/>
          <w:color w:val="1D2228"/>
          <w:sz w:val="20"/>
          <w:szCs w:val="20"/>
          <w:lang w:val="en-GB"/>
        </w:rPr>
        <w:t xml:space="preserve"> complete </w:t>
      </w:r>
      <w:r w:rsidR="001A3F49">
        <w:rPr>
          <w:rFonts w:asciiTheme="minorHAnsi" w:hAnsiTheme="minorHAnsi" w:cstheme="minorHAnsi"/>
          <w:color w:val="1D2228"/>
          <w:sz w:val="20"/>
          <w:szCs w:val="20"/>
          <w:lang w:val="en-GB"/>
        </w:rPr>
        <w:t xml:space="preserve">response </w:t>
      </w:r>
      <w:r w:rsidR="006A601C">
        <w:rPr>
          <w:rFonts w:asciiTheme="minorHAnsi" w:hAnsiTheme="minorHAnsi" w:cstheme="minorHAnsi"/>
          <w:color w:val="1D2228"/>
          <w:sz w:val="20"/>
          <w:szCs w:val="20"/>
          <w:lang w:val="en-GB"/>
        </w:rPr>
        <w:t xml:space="preserve">to treatment and their cancer disappeared, </w:t>
      </w:r>
      <w:r w:rsidR="00D6611C">
        <w:rPr>
          <w:rFonts w:asciiTheme="minorHAnsi" w:hAnsiTheme="minorHAnsi" w:cstheme="minorHAnsi"/>
          <w:color w:val="1D2228"/>
          <w:sz w:val="20"/>
          <w:szCs w:val="20"/>
          <w:lang w:val="en-GB"/>
        </w:rPr>
        <w:t xml:space="preserve">compared </w:t>
      </w:r>
      <w:r w:rsidR="00353ECE">
        <w:rPr>
          <w:rFonts w:asciiTheme="minorHAnsi" w:hAnsiTheme="minorHAnsi" w:cstheme="minorHAnsi"/>
          <w:color w:val="1D2228"/>
          <w:sz w:val="20"/>
          <w:szCs w:val="20"/>
          <w:lang w:val="en-GB"/>
        </w:rPr>
        <w:t xml:space="preserve">with </w:t>
      </w:r>
      <w:r w:rsidR="000F0AFD">
        <w:rPr>
          <w:rFonts w:asciiTheme="minorHAnsi" w:hAnsiTheme="minorHAnsi" w:cstheme="minorHAnsi"/>
          <w:color w:val="1D2228"/>
          <w:sz w:val="20"/>
          <w:szCs w:val="20"/>
          <w:lang w:val="en-GB"/>
        </w:rPr>
        <w:t>4.6</w:t>
      </w:r>
      <w:r w:rsidR="00D6611C">
        <w:rPr>
          <w:rFonts w:asciiTheme="minorHAnsi" w:hAnsiTheme="minorHAnsi" w:cstheme="minorHAnsi"/>
          <w:color w:val="1D2228"/>
          <w:sz w:val="20"/>
          <w:szCs w:val="20"/>
          <w:lang w:val="en-GB"/>
        </w:rPr>
        <w:t>% for sunitinib. Also, the average duration of the response was longer for the patients on the combination (2</w:t>
      </w:r>
      <w:r w:rsidR="004324A5">
        <w:rPr>
          <w:rFonts w:asciiTheme="minorHAnsi" w:hAnsiTheme="minorHAnsi" w:cstheme="minorHAnsi"/>
          <w:color w:val="1D2228"/>
          <w:sz w:val="20"/>
          <w:szCs w:val="20"/>
          <w:lang w:val="en-GB"/>
        </w:rPr>
        <w:t>2</w:t>
      </w:r>
      <w:r w:rsidR="00D6611C">
        <w:rPr>
          <w:rFonts w:asciiTheme="minorHAnsi" w:hAnsiTheme="minorHAnsi" w:cstheme="minorHAnsi"/>
          <w:color w:val="1D2228"/>
          <w:sz w:val="20"/>
          <w:szCs w:val="20"/>
          <w:lang w:val="en-GB"/>
        </w:rPr>
        <w:t xml:space="preserve"> months), than for those on sunitinib (15.2 months).</w:t>
      </w:r>
    </w:p>
    <w:p w14:paraId="76FED289" w14:textId="77777777" w:rsidR="00665FE9" w:rsidRPr="004F0ED8" w:rsidRDefault="00665FE9" w:rsidP="00CD7C75">
      <w:pPr>
        <w:pStyle w:val="NormalWeb"/>
        <w:shd w:val="clear" w:color="auto" w:fill="FFFFFF"/>
        <w:spacing w:before="0" w:beforeAutospacing="0" w:after="0" w:afterAutospacing="0"/>
        <w:rPr>
          <w:rFonts w:asciiTheme="minorHAnsi" w:hAnsiTheme="minorHAnsi" w:cstheme="minorHAnsi"/>
          <w:color w:val="1D2228"/>
          <w:sz w:val="20"/>
          <w:szCs w:val="20"/>
          <w:lang w:val="en-GB"/>
        </w:rPr>
      </w:pPr>
    </w:p>
    <w:p w14:paraId="7E2EFE97" w14:textId="509CEF54" w:rsidR="003C13AE" w:rsidRPr="004F0ED8" w:rsidRDefault="00D6611C" w:rsidP="00CD7C75">
      <w:pPr>
        <w:pStyle w:val="NormalWeb"/>
        <w:shd w:val="clear" w:color="auto" w:fill="FFFFFF"/>
        <w:spacing w:before="0" w:beforeAutospacing="0" w:after="0" w:afterAutospacing="0"/>
        <w:rPr>
          <w:rFonts w:asciiTheme="minorHAnsi" w:hAnsiTheme="minorHAnsi" w:cstheme="minorHAnsi"/>
          <w:color w:val="1D2228"/>
          <w:sz w:val="20"/>
          <w:szCs w:val="20"/>
          <w:vertAlign w:val="superscript"/>
          <w:lang w:val="en-GB"/>
        </w:rPr>
      </w:pPr>
      <w:r>
        <w:rPr>
          <w:rFonts w:asciiTheme="minorHAnsi" w:hAnsiTheme="minorHAnsi" w:cstheme="minorHAnsi"/>
          <w:color w:val="1D2228"/>
          <w:sz w:val="20"/>
          <w:szCs w:val="20"/>
          <w:lang w:val="en-GB"/>
        </w:rPr>
        <w:t>Slightly m</w:t>
      </w:r>
      <w:r w:rsidR="001A3F49">
        <w:rPr>
          <w:rFonts w:asciiTheme="minorHAnsi" w:hAnsiTheme="minorHAnsi" w:cstheme="minorHAnsi"/>
          <w:color w:val="1D2228"/>
          <w:sz w:val="20"/>
          <w:szCs w:val="20"/>
          <w:lang w:val="en-GB"/>
        </w:rPr>
        <w:t xml:space="preserve">ore </w:t>
      </w:r>
      <w:r w:rsidR="00AE56C4">
        <w:rPr>
          <w:rFonts w:asciiTheme="minorHAnsi" w:hAnsiTheme="minorHAnsi" w:cstheme="minorHAnsi"/>
          <w:color w:val="1D2228"/>
          <w:sz w:val="20"/>
          <w:szCs w:val="20"/>
          <w:lang w:val="en-GB"/>
        </w:rPr>
        <w:t>patients</w:t>
      </w:r>
      <w:r w:rsidR="001A3F49">
        <w:rPr>
          <w:rFonts w:asciiTheme="minorHAnsi" w:hAnsiTheme="minorHAnsi" w:cstheme="minorHAnsi"/>
          <w:color w:val="1D2228"/>
          <w:sz w:val="20"/>
          <w:szCs w:val="20"/>
          <w:lang w:val="en-GB"/>
        </w:rPr>
        <w:t xml:space="preserve"> experience side-effects</w:t>
      </w:r>
      <w:r>
        <w:rPr>
          <w:rFonts w:asciiTheme="minorHAnsi" w:hAnsiTheme="minorHAnsi" w:cstheme="minorHAnsi"/>
          <w:color w:val="1D2228"/>
          <w:sz w:val="20"/>
          <w:szCs w:val="20"/>
          <w:lang w:val="en-GB"/>
        </w:rPr>
        <w:t xml:space="preserve"> with the combination (97% versus 93%)</w:t>
      </w:r>
      <w:r w:rsidR="001A3F49">
        <w:rPr>
          <w:rFonts w:asciiTheme="minorHAnsi" w:hAnsiTheme="minorHAnsi" w:cstheme="minorHAnsi"/>
          <w:color w:val="1D2228"/>
          <w:sz w:val="20"/>
          <w:szCs w:val="20"/>
          <w:lang w:val="en-GB"/>
        </w:rPr>
        <w:t xml:space="preserve">, and </w:t>
      </w:r>
      <w:r>
        <w:rPr>
          <w:rFonts w:asciiTheme="minorHAnsi" w:hAnsiTheme="minorHAnsi" w:cstheme="minorHAnsi"/>
          <w:color w:val="1D2228"/>
          <w:sz w:val="20"/>
          <w:szCs w:val="20"/>
          <w:lang w:val="en-GB"/>
        </w:rPr>
        <w:t xml:space="preserve">the side effects were </w:t>
      </w:r>
      <w:r w:rsidR="001A3F49">
        <w:rPr>
          <w:rFonts w:asciiTheme="minorHAnsi" w:hAnsiTheme="minorHAnsi" w:cstheme="minorHAnsi"/>
          <w:color w:val="1D2228"/>
          <w:sz w:val="20"/>
          <w:szCs w:val="20"/>
          <w:lang w:val="en-GB"/>
        </w:rPr>
        <w:t>more sever</w:t>
      </w:r>
      <w:r>
        <w:rPr>
          <w:rFonts w:asciiTheme="minorHAnsi" w:hAnsiTheme="minorHAnsi" w:cstheme="minorHAnsi"/>
          <w:color w:val="1D2228"/>
          <w:sz w:val="20"/>
          <w:szCs w:val="20"/>
          <w:lang w:val="en-GB"/>
        </w:rPr>
        <w:t>e. T</w:t>
      </w:r>
      <w:r w:rsidR="006F43BF">
        <w:rPr>
          <w:rFonts w:asciiTheme="minorHAnsi" w:hAnsiTheme="minorHAnsi" w:cstheme="minorHAnsi"/>
          <w:color w:val="1D2228"/>
          <w:sz w:val="20"/>
          <w:szCs w:val="20"/>
          <w:lang w:val="en-GB"/>
        </w:rPr>
        <w:t>his</w:t>
      </w:r>
      <w:r w:rsidR="001A3F49" w:rsidRPr="004F0ED8">
        <w:rPr>
          <w:rFonts w:asciiTheme="minorHAnsi" w:hAnsiTheme="minorHAnsi" w:cstheme="minorHAnsi"/>
          <w:color w:val="1D2228"/>
          <w:sz w:val="20"/>
          <w:szCs w:val="20"/>
          <w:lang w:val="en-GB"/>
        </w:rPr>
        <w:t xml:space="preserve"> </w:t>
      </w:r>
      <w:r w:rsidR="003C13AE" w:rsidRPr="004F0ED8">
        <w:rPr>
          <w:rFonts w:asciiTheme="minorHAnsi" w:hAnsiTheme="minorHAnsi" w:cstheme="minorHAnsi"/>
          <w:color w:val="1D2228"/>
          <w:sz w:val="20"/>
          <w:szCs w:val="20"/>
          <w:lang w:val="en-GB"/>
        </w:rPr>
        <w:t xml:space="preserve">was </w:t>
      </w:r>
      <w:r w:rsidR="004324A5">
        <w:rPr>
          <w:rFonts w:asciiTheme="minorHAnsi" w:hAnsiTheme="minorHAnsi" w:cstheme="minorHAnsi"/>
          <w:color w:val="1D2228"/>
          <w:sz w:val="20"/>
          <w:szCs w:val="20"/>
          <w:lang w:val="en-GB"/>
        </w:rPr>
        <w:t>like</w:t>
      </w:r>
      <w:r w:rsidR="006F43BF">
        <w:rPr>
          <w:rFonts w:asciiTheme="minorHAnsi" w:hAnsiTheme="minorHAnsi" w:cstheme="minorHAnsi"/>
          <w:color w:val="1D2228"/>
          <w:sz w:val="20"/>
          <w:szCs w:val="20"/>
          <w:lang w:val="en-GB"/>
        </w:rPr>
        <w:t xml:space="preserve"> </w:t>
      </w:r>
      <w:r w:rsidR="003C13AE" w:rsidRPr="004F0ED8">
        <w:rPr>
          <w:rFonts w:asciiTheme="minorHAnsi" w:hAnsiTheme="minorHAnsi" w:cstheme="minorHAnsi"/>
          <w:color w:val="1D2228"/>
          <w:sz w:val="20"/>
          <w:szCs w:val="20"/>
          <w:lang w:val="en-GB"/>
        </w:rPr>
        <w:t>previous</w:t>
      </w:r>
      <w:r w:rsidR="002E7A01">
        <w:rPr>
          <w:rFonts w:asciiTheme="minorHAnsi" w:hAnsiTheme="minorHAnsi" w:cstheme="minorHAnsi"/>
          <w:color w:val="1D2228"/>
          <w:sz w:val="20"/>
          <w:szCs w:val="20"/>
          <w:lang w:val="en-GB"/>
        </w:rPr>
        <w:t xml:space="preserve"> </w:t>
      </w:r>
      <w:r w:rsidR="00EF35EA">
        <w:rPr>
          <w:rFonts w:asciiTheme="minorHAnsi" w:hAnsiTheme="minorHAnsi" w:cstheme="minorHAnsi"/>
          <w:color w:val="1D2228"/>
          <w:sz w:val="20"/>
          <w:szCs w:val="20"/>
          <w:lang w:val="en-GB"/>
        </w:rPr>
        <w:t>studies of this combination</w:t>
      </w:r>
      <w:r w:rsidR="006F43BF">
        <w:rPr>
          <w:rFonts w:asciiTheme="minorHAnsi" w:hAnsiTheme="minorHAnsi" w:cstheme="minorHAnsi"/>
          <w:color w:val="1D2228"/>
          <w:sz w:val="20"/>
          <w:szCs w:val="20"/>
          <w:lang w:val="en-GB"/>
        </w:rPr>
        <w:t xml:space="preserve">. </w:t>
      </w:r>
      <w:r>
        <w:rPr>
          <w:rFonts w:asciiTheme="minorHAnsi" w:hAnsiTheme="minorHAnsi" w:cstheme="minorHAnsi"/>
          <w:color w:val="1D2228"/>
          <w:sz w:val="20"/>
          <w:szCs w:val="20"/>
          <w:lang w:val="en-GB"/>
        </w:rPr>
        <w:t xml:space="preserve">However, only </w:t>
      </w:r>
      <w:r w:rsidR="00005873">
        <w:rPr>
          <w:rFonts w:asciiTheme="minorHAnsi" w:hAnsiTheme="minorHAnsi" w:cstheme="minorHAnsi"/>
          <w:color w:val="1D2228"/>
          <w:sz w:val="20"/>
          <w:szCs w:val="20"/>
          <w:lang w:val="en-GB"/>
        </w:rPr>
        <w:t>7% of patients stopped combination treatment because of side effects.</w:t>
      </w:r>
      <w:r w:rsidR="00665FE9" w:rsidRPr="004F0ED8">
        <w:rPr>
          <w:rFonts w:asciiTheme="minorHAnsi" w:hAnsiTheme="minorHAnsi" w:cstheme="minorHAnsi"/>
          <w:color w:val="1D2228"/>
          <w:sz w:val="20"/>
          <w:szCs w:val="20"/>
          <w:lang w:val="en-GB"/>
        </w:rPr>
        <w:t xml:space="preserve"> </w:t>
      </w:r>
    </w:p>
    <w:p w14:paraId="712EA4F2" w14:textId="77777777" w:rsidR="00C44327" w:rsidRPr="004F0ED8" w:rsidRDefault="00C44327" w:rsidP="00CD7C75">
      <w:pPr>
        <w:pStyle w:val="NormalWeb"/>
        <w:shd w:val="clear" w:color="auto" w:fill="FFFFFF"/>
        <w:spacing w:before="0" w:beforeAutospacing="0" w:after="0" w:afterAutospacing="0"/>
        <w:rPr>
          <w:rFonts w:asciiTheme="minorHAnsi" w:hAnsiTheme="minorHAnsi" w:cstheme="minorHAnsi"/>
          <w:color w:val="1D2228"/>
          <w:sz w:val="20"/>
          <w:szCs w:val="20"/>
          <w:lang w:val="en-GB"/>
        </w:rPr>
      </w:pPr>
    </w:p>
    <w:p w14:paraId="6BE9F13F" w14:textId="6FC66DD0" w:rsidR="003C13AE" w:rsidRDefault="00567CC4" w:rsidP="00CD7C75">
      <w:pPr>
        <w:pStyle w:val="NormalWeb"/>
        <w:shd w:val="clear" w:color="auto" w:fill="FFFFFF"/>
        <w:spacing w:before="0" w:beforeAutospacing="0" w:after="0" w:afterAutospacing="0"/>
        <w:rPr>
          <w:rFonts w:ascii="Roboto" w:hAnsi="Roboto"/>
          <w:color w:val="000000" w:themeColor="text1"/>
          <w:spacing w:val="7"/>
          <w:shd w:val="clear" w:color="auto" w:fill="FFFFFF"/>
        </w:rPr>
      </w:pPr>
      <w:r w:rsidRPr="003F78E2">
        <w:rPr>
          <w:rFonts w:asciiTheme="minorHAnsi" w:hAnsiTheme="minorHAnsi" w:cstheme="minorHAnsi"/>
          <w:color w:val="000000" w:themeColor="text1"/>
          <w:sz w:val="20"/>
          <w:szCs w:val="20"/>
          <w:lang w:val="en-GB"/>
        </w:rPr>
        <w:t xml:space="preserve">After </w:t>
      </w:r>
      <w:r w:rsidR="00005873" w:rsidRPr="003F78E2">
        <w:rPr>
          <w:rFonts w:asciiTheme="minorHAnsi" w:hAnsiTheme="minorHAnsi" w:cstheme="minorHAnsi"/>
          <w:color w:val="000000" w:themeColor="text1"/>
          <w:sz w:val="20"/>
          <w:szCs w:val="20"/>
          <w:lang w:val="en-GB"/>
        </w:rPr>
        <w:t>more than</w:t>
      </w:r>
      <w:r w:rsidR="00375053" w:rsidRPr="003F78E2">
        <w:rPr>
          <w:rFonts w:asciiTheme="minorHAnsi" w:hAnsiTheme="minorHAnsi" w:cstheme="minorHAnsi"/>
          <w:color w:val="000000" w:themeColor="text1"/>
          <w:sz w:val="20"/>
          <w:szCs w:val="20"/>
          <w:lang w:val="en-GB"/>
        </w:rPr>
        <w:t xml:space="preserve"> </w:t>
      </w:r>
      <w:r w:rsidR="004324A5" w:rsidRPr="003F78E2">
        <w:rPr>
          <w:rFonts w:asciiTheme="minorHAnsi" w:hAnsiTheme="minorHAnsi" w:cstheme="minorHAnsi"/>
          <w:color w:val="000000" w:themeColor="text1"/>
          <w:sz w:val="20"/>
          <w:szCs w:val="20"/>
          <w:lang w:val="en-GB"/>
        </w:rPr>
        <w:t>4</w:t>
      </w:r>
      <w:r w:rsidR="00375053" w:rsidRPr="003F78E2">
        <w:rPr>
          <w:rFonts w:asciiTheme="minorHAnsi" w:hAnsiTheme="minorHAnsi" w:cstheme="minorHAnsi"/>
          <w:color w:val="000000" w:themeColor="text1"/>
          <w:sz w:val="20"/>
          <w:szCs w:val="20"/>
          <w:lang w:val="en-GB"/>
        </w:rPr>
        <w:t xml:space="preserve"> years</w:t>
      </w:r>
      <w:r w:rsidR="002E7A01" w:rsidRPr="003F78E2">
        <w:rPr>
          <w:rFonts w:asciiTheme="minorHAnsi" w:hAnsiTheme="minorHAnsi" w:cstheme="minorHAnsi"/>
          <w:color w:val="000000" w:themeColor="text1"/>
          <w:sz w:val="20"/>
          <w:szCs w:val="20"/>
          <w:lang w:val="en-GB"/>
        </w:rPr>
        <w:t xml:space="preserve"> </w:t>
      </w:r>
      <w:r w:rsidR="003C13AE" w:rsidRPr="003F78E2">
        <w:rPr>
          <w:rFonts w:asciiTheme="minorHAnsi" w:hAnsiTheme="minorHAnsi" w:cstheme="minorHAnsi"/>
          <w:color w:val="000000" w:themeColor="text1"/>
          <w:sz w:val="20"/>
          <w:szCs w:val="20"/>
          <w:lang w:val="en-GB"/>
        </w:rPr>
        <w:t xml:space="preserve">follow-up, patients continue to </w:t>
      </w:r>
      <w:r w:rsidR="00005873" w:rsidRPr="003F78E2">
        <w:rPr>
          <w:rFonts w:asciiTheme="minorHAnsi" w:hAnsiTheme="minorHAnsi" w:cstheme="minorHAnsi"/>
          <w:color w:val="000000" w:themeColor="text1"/>
          <w:sz w:val="20"/>
          <w:szCs w:val="20"/>
          <w:lang w:val="en-GB"/>
        </w:rPr>
        <w:t>benefit from</w:t>
      </w:r>
      <w:r w:rsidR="00983D1F" w:rsidRPr="003F78E2">
        <w:rPr>
          <w:rFonts w:asciiTheme="minorHAnsi" w:hAnsiTheme="minorHAnsi" w:cstheme="minorHAnsi"/>
          <w:color w:val="000000" w:themeColor="text1"/>
          <w:sz w:val="20"/>
          <w:szCs w:val="20"/>
          <w:lang w:val="en-GB"/>
        </w:rPr>
        <w:t xml:space="preserve"> the cabozantinib plus nivolumab combination. </w:t>
      </w:r>
      <w:r w:rsidR="004324A5" w:rsidRPr="003F78E2">
        <w:rPr>
          <w:rFonts w:asciiTheme="minorHAnsi" w:hAnsiTheme="minorHAnsi" w:cstheme="minorHAnsi"/>
          <w:color w:val="000000" w:themeColor="text1"/>
          <w:sz w:val="20"/>
          <w:szCs w:val="20"/>
          <w:lang w:val="en-GB"/>
        </w:rPr>
        <w:t>P</w:t>
      </w:r>
      <w:r w:rsidR="00005873" w:rsidRPr="003F78E2">
        <w:rPr>
          <w:rFonts w:asciiTheme="minorHAnsi" w:hAnsiTheme="minorHAnsi" w:cstheme="minorHAnsi"/>
          <w:color w:val="000000" w:themeColor="text1"/>
          <w:sz w:val="20"/>
          <w:szCs w:val="20"/>
          <w:lang w:val="en-GB"/>
        </w:rPr>
        <w:t xml:space="preserve">atients continue to respond to treatment, regardless of the severity of their disease. </w:t>
      </w:r>
      <w:r w:rsidR="004324A5" w:rsidRPr="003F78E2">
        <w:rPr>
          <w:rFonts w:asciiTheme="minorHAnsi" w:hAnsiTheme="minorHAnsi" w:cstheme="minorHAnsi"/>
          <w:color w:val="000000" w:themeColor="text1"/>
          <w:sz w:val="20"/>
          <w:szCs w:val="20"/>
          <w:lang w:val="en-GB"/>
        </w:rPr>
        <w:t xml:space="preserve">The cabozantinib plus nivolumab combination was also effective in patients who had spread of their cancer to areas of the body that are difficult to treat, such as bone, </w:t>
      </w:r>
      <w:r w:rsidR="003F78E2" w:rsidRPr="003F78E2">
        <w:rPr>
          <w:rFonts w:asciiTheme="minorHAnsi" w:hAnsiTheme="minorHAnsi" w:cstheme="minorHAnsi"/>
          <w:color w:val="000000" w:themeColor="text1"/>
          <w:sz w:val="20"/>
          <w:szCs w:val="20"/>
          <w:lang w:val="en-GB"/>
        </w:rPr>
        <w:t>liver,</w:t>
      </w:r>
      <w:r w:rsidR="004324A5" w:rsidRPr="003F78E2">
        <w:rPr>
          <w:rFonts w:asciiTheme="minorHAnsi" w:hAnsiTheme="minorHAnsi" w:cstheme="minorHAnsi"/>
          <w:color w:val="000000" w:themeColor="text1"/>
          <w:sz w:val="20"/>
          <w:szCs w:val="20"/>
          <w:lang w:val="en-GB"/>
        </w:rPr>
        <w:t xml:space="preserve"> and lung metastases.</w:t>
      </w:r>
      <w:r w:rsidR="003F78E2" w:rsidRPr="003F78E2">
        <w:rPr>
          <w:rFonts w:asciiTheme="minorHAnsi" w:hAnsiTheme="minorHAnsi" w:cstheme="minorHAnsi"/>
          <w:color w:val="000000" w:themeColor="text1"/>
          <w:sz w:val="20"/>
          <w:szCs w:val="20"/>
          <w:lang w:val="en-GB"/>
        </w:rPr>
        <w:t xml:space="preserve"> There were no new side effects reported. These results support nivolumab plus cabozantinib as a sta</w:t>
      </w:r>
      <w:r w:rsidR="003F78E2">
        <w:rPr>
          <w:rFonts w:asciiTheme="minorHAnsi" w:hAnsiTheme="minorHAnsi" w:cstheme="minorHAnsi"/>
          <w:color w:val="000000" w:themeColor="text1"/>
          <w:sz w:val="20"/>
          <w:szCs w:val="20"/>
          <w:lang w:val="en-GB"/>
        </w:rPr>
        <w:t>ndard</w:t>
      </w:r>
      <w:r w:rsidR="003F78E2" w:rsidRPr="003F78E2">
        <w:rPr>
          <w:rFonts w:asciiTheme="minorHAnsi" w:hAnsiTheme="minorHAnsi" w:cstheme="minorHAnsi"/>
          <w:color w:val="000000" w:themeColor="text1"/>
          <w:sz w:val="20"/>
          <w:szCs w:val="20"/>
          <w:lang w:val="en-GB"/>
        </w:rPr>
        <w:t xml:space="preserve"> of care for previously untreated patients with advanced kidney cancer. </w:t>
      </w:r>
      <w:r w:rsidR="003F78E2" w:rsidRPr="003F78E2">
        <w:rPr>
          <w:rFonts w:ascii="Roboto" w:hAnsi="Roboto"/>
          <w:color w:val="000000" w:themeColor="text1"/>
          <w:spacing w:val="7"/>
          <w:shd w:val="clear" w:color="auto" w:fill="FFFFFF"/>
        </w:rPr>
        <w:t xml:space="preserve"> </w:t>
      </w:r>
    </w:p>
    <w:p w14:paraId="5B870506" w14:textId="77777777" w:rsidR="002D50CD" w:rsidRPr="003F78E2" w:rsidRDefault="002D50CD" w:rsidP="00CD7C75">
      <w:pPr>
        <w:pStyle w:val="NormalWeb"/>
        <w:shd w:val="clear" w:color="auto" w:fill="FFFFFF"/>
        <w:spacing w:before="0" w:beforeAutospacing="0" w:after="0" w:afterAutospacing="0"/>
        <w:rPr>
          <w:rFonts w:asciiTheme="minorHAnsi" w:hAnsiTheme="minorHAnsi" w:cstheme="minorHAnsi"/>
          <w:color w:val="000000" w:themeColor="text1"/>
          <w:sz w:val="20"/>
          <w:szCs w:val="20"/>
          <w:lang w:val="en-GB"/>
        </w:rPr>
      </w:pPr>
    </w:p>
    <w:p w14:paraId="481B7CF6" w14:textId="040FF586" w:rsidR="0015314B" w:rsidRDefault="00000000" w:rsidP="0015314B">
      <w:pPr>
        <w:rPr>
          <w:rFonts w:asciiTheme="majorHAnsi" w:hAnsiTheme="majorHAnsi" w:cstheme="majorHAnsi"/>
          <w:bCs/>
          <w:color w:val="2F5496" w:themeColor="accent1" w:themeShade="BF"/>
          <w:lang w:val="en-US" w:eastAsia="pt-BR"/>
        </w:rPr>
      </w:pPr>
      <w:hyperlink r:id="rId12" w:history="1">
        <w:r w:rsidR="002D50CD" w:rsidRPr="00A36C6A">
          <w:rPr>
            <w:rStyle w:val="Hyperlink"/>
            <w:rFonts w:asciiTheme="majorHAnsi" w:hAnsiTheme="majorHAnsi" w:cstheme="majorHAnsi"/>
            <w:bCs/>
            <w:lang w:val="en-US" w:eastAsia="pt-BR"/>
          </w:rPr>
          <w:t>Abstract 36</w:t>
        </w:r>
        <w:r w:rsidR="002D50CD">
          <w:rPr>
            <w:rStyle w:val="Hyperlink"/>
            <w:rFonts w:asciiTheme="majorHAnsi" w:hAnsiTheme="majorHAnsi" w:cstheme="majorHAnsi"/>
            <w:bCs/>
            <w:lang w:val="en-US" w:eastAsia="pt-BR"/>
          </w:rPr>
          <w:t>3</w:t>
        </w:r>
        <w:r w:rsidR="002D50CD" w:rsidRPr="00A36C6A">
          <w:rPr>
            <w:rStyle w:val="Hyperlink"/>
            <w:rFonts w:asciiTheme="majorHAnsi" w:hAnsiTheme="majorHAnsi" w:cstheme="majorHAnsi"/>
            <w:bCs/>
            <w:lang w:val="en-US" w:eastAsia="pt-BR"/>
          </w:rPr>
          <w:t>:</w:t>
        </w:r>
      </w:hyperlink>
      <w:r w:rsidR="002D50CD">
        <w:rPr>
          <w:rFonts w:asciiTheme="majorHAnsi" w:hAnsiTheme="majorHAnsi" w:cstheme="majorHAnsi"/>
          <w:bCs/>
          <w:lang w:val="en-US" w:eastAsia="pt-BR"/>
        </w:rPr>
        <w:t xml:space="preserve"> </w:t>
      </w:r>
      <w:r w:rsidR="002D50CD">
        <w:rPr>
          <w:rFonts w:asciiTheme="majorHAnsi" w:hAnsiTheme="majorHAnsi" w:cstheme="majorHAnsi"/>
          <w:bCs/>
          <w:color w:val="2F5496" w:themeColor="accent1" w:themeShade="BF"/>
          <w:lang w:val="en-US" w:eastAsia="pt-BR"/>
        </w:rPr>
        <w:t xml:space="preserve">Does the survival benefit continue after eight years of follow-up with </w:t>
      </w:r>
      <w:r w:rsidR="002D50CD" w:rsidRPr="00517E88">
        <w:rPr>
          <w:rFonts w:asciiTheme="majorHAnsi" w:hAnsiTheme="majorHAnsi" w:cstheme="majorHAnsi"/>
          <w:bCs/>
          <w:color w:val="2F5496" w:themeColor="accent1" w:themeShade="BF"/>
          <w:lang w:val="en-US" w:eastAsia="pt-BR"/>
        </w:rPr>
        <w:t>nivolumab</w:t>
      </w:r>
      <w:r w:rsidR="002D50CD">
        <w:rPr>
          <w:rFonts w:asciiTheme="majorHAnsi" w:hAnsiTheme="majorHAnsi" w:cstheme="majorHAnsi"/>
          <w:bCs/>
          <w:color w:val="2F5496" w:themeColor="accent1" w:themeShade="BF"/>
          <w:lang w:val="en-US" w:eastAsia="pt-BR"/>
        </w:rPr>
        <w:t xml:space="preserve"> plus ipilimumab? </w:t>
      </w:r>
    </w:p>
    <w:p w14:paraId="6A549B2E" w14:textId="77777777" w:rsidR="002D50CD" w:rsidRPr="002D50CD" w:rsidRDefault="002D50CD" w:rsidP="0015314B">
      <w:pPr>
        <w:rPr>
          <w:rFonts w:asciiTheme="majorHAnsi" w:hAnsiTheme="majorHAnsi" w:cstheme="majorHAnsi"/>
          <w:bCs/>
          <w:color w:val="2F5496" w:themeColor="accent1" w:themeShade="BF"/>
          <w:lang w:val="en-US" w:eastAsia="pt-BR"/>
        </w:rPr>
      </w:pPr>
    </w:p>
    <w:p w14:paraId="2DB2E96B" w14:textId="3A789395" w:rsidR="002D50CD" w:rsidRPr="00BB6849" w:rsidRDefault="00F17528" w:rsidP="002D50CD">
      <w:pPr>
        <w:pStyle w:val="NormalWeb"/>
        <w:shd w:val="clear" w:color="auto" w:fill="FFFFFF" w:themeFill="background1"/>
        <w:spacing w:before="0" w:beforeAutospacing="0" w:after="300" w:afterAutospacing="0"/>
        <w:rPr>
          <w:rFonts w:asciiTheme="minorHAnsi" w:hAnsiTheme="minorHAnsi" w:cstheme="minorHAnsi"/>
          <w:color w:val="000000" w:themeColor="text1"/>
          <w:sz w:val="20"/>
          <w:szCs w:val="20"/>
          <w:lang w:val="en-GB"/>
        </w:rPr>
      </w:pPr>
      <w:r w:rsidRPr="00BB6849">
        <w:rPr>
          <w:rFonts w:asciiTheme="minorHAnsi" w:hAnsiTheme="minorHAnsi" w:cstheme="minorHAnsi"/>
          <w:color w:val="000000" w:themeColor="text1"/>
          <w:sz w:val="20"/>
          <w:szCs w:val="20"/>
          <w:lang w:val="en-GB"/>
        </w:rPr>
        <w:t>The immunotherapy combination of nivolumab plus ipilimumab was the first combination therapy to be approved for previously untreated patients with advanced</w:t>
      </w:r>
      <w:r w:rsidR="00D10CFA" w:rsidRPr="00BB6849">
        <w:rPr>
          <w:rFonts w:asciiTheme="minorHAnsi" w:hAnsiTheme="minorHAnsi" w:cstheme="minorHAnsi"/>
          <w:color w:val="000000" w:themeColor="text1"/>
          <w:sz w:val="20"/>
          <w:szCs w:val="20"/>
          <w:lang w:val="en-GB"/>
        </w:rPr>
        <w:t xml:space="preserve"> or metastatic</w:t>
      </w:r>
      <w:r w:rsidRPr="00BB6849">
        <w:rPr>
          <w:rFonts w:asciiTheme="minorHAnsi" w:hAnsiTheme="minorHAnsi" w:cstheme="minorHAnsi"/>
          <w:color w:val="000000" w:themeColor="text1"/>
          <w:sz w:val="20"/>
          <w:szCs w:val="20"/>
          <w:lang w:val="en-GB"/>
        </w:rPr>
        <w:t xml:space="preserve"> kidney cancer. Further follow-up information </w:t>
      </w:r>
      <w:r w:rsidR="002D50CD" w:rsidRPr="00BB6849">
        <w:rPr>
          <w:rFonts w:asciiTheme="minorHAnsi" w:hAnsiTheme="minorHAnsi" w:cstheme="minorHAnsi"/>
          <w:color w:val="000000" w:themeColor="text1"/>
          <w:sz w:val="20"/>
          <w:szCs w:val="20"/>
          <w:lang w:val="en-GB"/>
        </w:rPr>
        <w:t xml:space="preserve">from the CheckMate-214 study of the nivolumab plus ipilimumab </w:t>
      </w:r>
      <w:r w:rsidRPr="00BB6849">
        <w:rPr>
          <w:rFonts w:asciiTheme="minorHAnsi" w:hAnsiTheme="minorHAnsi" w:cstheme="minorHAnsi"/>
          <w:color w:val="000000" w:themeColor="text1"/>
          <w:sz w:val="20"/>
          <w:szCs w:val="20"/>
          <w:lang w:val="en-GB"/>
        </w:rPr>
        <w:t xml:space="preserve">combination was presented at the ASCO GU conference. </w:t>
      </w:r>
    </w:p>
    <w:p w14:paraId="0BAB97C0" w14:textId="77777777" w:rsidR="00D10CFA" w:rsidRPr="00BB6849" w:rsidRDefault="002D50CD" w:rsidP="002D50CD">
      <w:pPr>
        <w:pStyle w:val="NormalWeb"/>
        <w:shd w:val="clear" w:color="auto" w:fill="FFFFFF" w:themeFill="background1"/>
        <w:spacing w:before="0" w:beforeAutospacing="0" w:after="300" w:afterAutospacing="0"/>
        <w:rPr>
          <w:rFonts w:asciiTheme="minorHAnsi" w:hAnsiTheme="minorHAnsi" w:cstheme="minorHAnsi"/>
          <w:color w:val="000000" w:themeColor="text1"/>
          <w:sz w:val="20"/>
          <w:szCs w:val="20"/>
          <w:lang w:val="en-GB"/>
        </w:rPr>
      </w:pPr>
      <w:r w:rsidRPr="00BB6849">
        <w:rPr>
          <w:rFonts w:asciiTheme="minorHAnsi" w:hAnsiTheme="minorHAnsi" w:cstheme="minorHAnsi"/>
          <w:color w:val="000000" w:themeColor="text1"/>
          <w:sz w:val="20"/>
          <w:szCs w:val="20"/>
          <w:lang w:val="en-GB"/>
        </w:rPr>
        <w:t xml:space="preserve">Patients were followed for at least </w:t>
      </w:r>
      <w:r w:rsidR="00D10CFA" w:rsidRPr="00BB6849">
        <w:rPr>
          <w:rFonts w:asciiTheme="minorHAnsi" w:hAnsiTheme="minorHAnsi" w:cstheme="minorHAnsi"/>
          <w:color w:val="000000" w:themeColor="text1"/>
          <w:sz w:val="20"/>
          <w:szCs w:val="20"/>
          <w:lang w:val="en-GB"/>
        </w:rPr>
        <w:t>8</w:t>
      </w:r>
      <w:r w:rsidRPr="00BB6849">
        <w:rPr>
          <w:rFonts w:asciiTheme="minorHAnsi" w:hAnsiTheme="minorHAnsi" w:cstheme="minorHAnsi"/>
          <w:color w:val="000000" w:themeColor="text1"/>
          <w:sz w:val="20"/>
          <w:szCs w:val="20"/>
          <w:lang w:val="en-GB"/>
        </w:rPr>
        <w:t xml:space="preserve"> years after treatment with </w:t>
      </w:r>
      <w:r w:rsidRPr="00BB6849">
        <w:rPr>
          <w:rStyle w:val="glossarylink"/>
          <w:rFonts w:asciiTheme="minorHAnsi" w:hAnsiTheme="minorHAnsi" w:cstheme="minorHAnsi"/>
          <w:color w:val="000000" w:themeColor="text1"/>
          <w:sz w:val="20"/>
          <w:szCs w:val="20"/>
          <w:lang w:val="en-GB"/>
        </w:rPr>
        <w:t>nivolumab</w:t>
      </w:r>
      <w:r w:rsidRPr="00BB6849">
        <w:rPr>
          <w:rFonts w:asciiTheme="minorHAnsi" w:hAnsiTheme="minorHAnsi" w:cstheme="minorHAnsi"/>
          <w:color w:val="000000" w:themeColor="text1"/>
          <w:sz w:val="20"/>
          <w:szCs w:val="20"/>
          <w:lang w:val="en-GB"/>
        </w:rPr>
        <w:t> plus </w:t>
      </w:r>
      <w:r w:rsidRPr="00BB6849">
        <w:rPr>
          <w:rStyle w:val="glossarylink"/>
          <w:rFonts w:asciiTheme="minorHAnsi" w:hAnsiTheme="minorHAnsi" w:cstheme="minorHAnsi"/>
          <w:color w:val="000000" w:themeColor="text1"/>
          <w:sz w:val="20"/>
          <w:szCs w:val="20"/>
          <w:lang w:val="en-GB"/>
        </w:rPr>
        <w:t>ipilimumab</w:t>
      </w:r>
      <w:r w:rsidRPr="00BB6849">
        <w:rPr>
          <w:rFonts w:asciiTheme="minorHAnsi" w:hAnsiTheme="minorHAnsi" w:cstheme="minorHAnsi"/>
          <w:color w:val="000000" w:themeColor="text1"/>
          <w:sz w:val="20"/>
          <w:szCs w:val="20"/>
          <w:lang w:val="en-GB"/>
        </w:rPr>
        <w:t> or </w:t>
      </w:r>
      <w:r w:rsidRPr="00BB6849">
        <w:rPr>
          <w:rStyle w:val="glossarylink"/>
          <w:rFonts w:asciiTheme="minorHAnsi" w:hAnsiTheme="minorHAnsi" w:cstheme="minorHAnsi"/>
          <w:color w:val="000000" w:themeColor="text1"/>
          <w:sz w:val="20"/>
          <w:szCs w:val="20"/>
          <w:lang w:val="en-GB"/>
        </w:rPr>
        <w:t>sunitinib</w:t>
      </w:r>
      <w:r w:rsidRPr="00BB6849">
        <w:rPr>
          <w:rFonts w:asciiTheme="minorHAnsi" w:hAnsiTheme="minorHAnsi" w:cstheme="minorHAnsi"/>
          <w:color w:val="000000" w:themeColor="text1"/>
          <w:sz w:val="20"/>
          <w:szCs w:val="20"/>
          <w:lang w:val="en-GB"/>
        </w:rPr>
        <w:t xml:space="preserve">. </w:t>
      </w:r>
      <w:r w:rsidR="00D10CFA" w:rsidRPr="00BB6849">
        <w:rPr>
          <w:rFonts w:asciiTheme="minorHAnsi" w:hAnsiTheme="minorHAnsi" w:cstheme="minorHAnsi"/>
          <w:color w:val="000000" w:themeColor="text1"/>
          <w:sz w:val="20"/>
          <w:szCs w:val="20"/>
          <w:lang w:val="en-GB"/>
        </w:rPr>
        <w:t xml:space="preserve">The combination of nivolumab plus ipilimumab continued to show long-term survival benefits in the CheckMate-214 study. </w:t>
      </w:r>
    </w:p>
    <w:p w14:paraId="174893DA" w14:textId="77777777" w:rsidR="00D10CFA" w:rsidRPr="00BB6849" w:rsidRDefault="00D10CFA" w:rsidP="002D50CD">
      <w:pPr>
        <w:pStyle w:val="NormalWeb"/>
        <w:shd w:val="clear" w:color="auto" w:fill="FFFFFF" w:themeFill="background1"/>
        <w:spacing w:before="0" w:beforeAutospacing="0" w:after="300" w:afterAutospacing="0"/>
        <w:rPr>
          <w:rFonts w:asciiTheme="minorHAnsi" w:hAnsiTheme="minorHAnsi" w:cstheme="minorHAnsi"/>
          <w:color w:val="000000" w:themeColor="text1"/>
          <w:sz w:val="20"/>
          <w:szCs w:val="20"/>
          <w:lang w:val="en-GB"/>
        </w:rPr>
      </w:pPr>
      <w:r w:rsidRPr="00BB6849">
        <w:rPr>
          <w:rFonts w:asciiTheme="minorHAnsi" w:hAnsiTheme="minorHAnsi" w:cstheme="minorHAnsi"/>
          <w:color w:val="000000" w:themeColor="text1"/>
          <w:sz w:val="20"/>
          <w:szCs w:val="20"/>
          <w:lang w:val="en-GB"/>
        </w:rPr>
        <w:t xml:space="preserve">After 8 years, the risk of death was 28% lower in patients with previously untreated advanced or metastatic kidney cancer compared to sunitinib, regardless of the risk of their cancer (poor, intermediate or favourable risk). </w:t>
      </w:r>
    </w:p>
    <w:p w14:paraId="0EB0411E" w14:textId="7481167C" w:rsidR="00D10CFA" w:rsidRPr="00BB6849" w:rsidRDefault="00D10CFA" w:rsidP="002D50CD">
      <w:pPr>
        <w:pStyle w:val="NormalWeb"/>
        <w:shd w:val="clear" w:color="auto" w:fill="FFFFFF" w:themeFill="background1"/>
        <w:spacing w:before="0" w:beforeAutospacing="0" w:after="300" w:afterAutospacing="0"/>
        <w:rPr>
          <w:rFonts w:asciiTheme="minorHAnsi" w:hAnsiTheme="minorHAnsi" w:cstheme="minorHAnsi"/>
          <w:color w:val="000000" w:themeColor="text1"/>
          <w:sz w:val="20"/>
          <w:szCs w:val="20"/>
          <w:lang w:val="en-GB"/>
        </w:rPr>
      </w:pPr>
      <w:r w:rsidRPr="00BB6849">
        <w:rPr>
          <w:rFonts w:asciiTheme="minorHAnsi" w:hAnsiTheme="minorHAnsi" w:cstheme="minorHAnsi"/>
          <w:color w:val="000000" w:themeColor="text1"/>
          <w:sz w:val="20"/>
          <w:szCs w:val="20"/>
          <w:lang w:val="en-GB"/>
        </w:rPr>
        <w:lastRenderedPageBreak/>
        <w:t>Patients treated with the combination survived longer and responded to treatment for longer compared to patients treated with sunitinib.</w:t>
      </w:r>
    </w:p>
    <w:p w14:paraId="546EE558" w14:textId="5439F898" w:rsidR="00324838" w:rsidRPr="00BB6849" w:rsidRDefault="00324838" w:rsidP="00324838">
      <w:pPr>
        <w:spacing w:beforeAutospacing="1" w:afterAutospacing="1"/>
        <w:rPr>
          <w:rFonts w:asciiTheme="minorHAnsi" w:hAnsiTheme="minorHAnsi" w:cstheme="minorHAnsi"/>
          <w:color w:val="000000" w:themeColor="text1"/>
          <w:sz w:val="20"/>
          <w:szCs w:val="20"/>
        </w:rPr>
      </w:pPr>
      <w:r w:rsidRPr="00BB6849">
        <w:rPr>
          <w:rFonts w:asciiTheme="minorHAnsi" w:hAnsiTheme="minorHAnsi" w:cstheme="minorHAnsi"/>
          <w:color w:val="000000" w:themeColor="text1"/>
          <w:sz w:val="20"/>
          <w:szCs w:val="20"/>
        </w:rPr>
        <w:t>For patients with intermediate- or poor-risk kidney cancer, the effectiveness of the combination was maintained for at least 8 years. The average overall survival time for these patients was nearly 4 years (46.7 months) compared to just over 2 years (26 months) for intermediate- and poor-risk patients treated with sunitinib.</w:t>
      </w:r>
    </w:p>
    <w:p w14:paraId="3D613A0F" w14:textId="3F593805" w:rsidR="00324838" w:rsidRPr="00BB6849" w:rsidRDefault="00324838" w:rsidP="00324838">
      <w:pPr>
        <w:spacing w:beforeAutospacing="1" w:afterAutospacing="1"/>
        <w:rPr>
          <w:rFonts w:asciiTheme="minorHAnsi" w:hAnsiTheme="minorHAnsi" w:cstheme="minorHAnsi"/>
          <w:color w:val="000000" w:themeColor="text1"/>
          <w:sz w:val="20"/>
          <w:szCs w:val="20"/>
        </w:rPr>
      </w:pPr>
      <w:r w:rsidRPr="00BB6849">
        <w:rPr>
          <w:rFonts w:asciiTheme="minorHAnsi" w:hAnsiTheme="minorHAnsi" w:cstheme="minorHAnsi"/>
          <w:color w:val="000000" w:themeColor="text1"/>
          <w:sz w:val="20"/>
          <w:szCs w:val="20"/>
        </w:rPr>
        <w:t xml:space="preserve">The average length of the response was nearly 7 years (82.8 months) for intermediate- and poor-risk patients treated with nivolumab plus ipilimumab </w:t>
      </w:r>
      <w:r w:rsidR="00BC2EE2">
        <w:rPr>
          <w:rFonts w:asciiTheme="minorHAnsi" w:hAnsiTheme="minorHAnsi" w:cstheme="minorHAnsi"/>
          <w:color w:val="000000" w:themeColor="text1"/>
          <w:sz w:val="20"/>
          <w:szCs w:val="20"/>
        </w:rPr>
        <w:t xml:space="preserve">compared </w:t>
      </w:r>
      <w:r w:rsidRPr="00BB6849">
        <w:rPr>
          <w:rFonts w:asciiTheme="minorHAnsi" w:hAnsiTheme="minorHAnsi" w:cstheme="minorHAnsi"/>
          <w:color w:val="000000" w:themeColor="text1"/>
          <w:sz w:val="20"/>
          <w:szCs w:val="20"/>
        </w:rPr>
        <w:t>to just over a year and a half (19.8 months) with sunitinib.</w:t>
      </w:r>
      <w:r w:rsidR="004C5871">
        <w:rPr>
          <w:rFonts w:asciiTheme="minorHAnsi" w:hAnsiTheme="minorHAnsi" w:cstheme="minorHAnsi"/>
          <w:color w:val="000000" w:themeColor="text1"/>
          <w:sz w:val="20"/>
          <w:szCs w:val="20"/>
        </w:rPr>
        <w:t xml:space="preserve">  These are very impressive numbers and if a patient is a responder (39% are responders), the duration of response could be very long.</w:t>
      </w:r>
    </w:p>
    <w:p w14:paraId="6C47697E" w14:textId="0AAC70B2" w:rsidR="00324838" w:rsidRPr="00BB6849" w:rsidRDefault="00F771F1" w:rsidP="00324838">
      <w:pPr>
        <w:spacing w:beforeAutospacing="1" w:afterAutospacing="1"/>
        <w:rPr>
          <w:rFonts w:asciiTheme="minorHAnsi" w:hAnsiTheme="minorHAnsi" w:cstheme="minorHAnsi"/>
          <w:color w:val="000000" w:themeColor="text1"/>
          <w:sz w:val="20"/>
          <w:szCs w:val="20"/>
        </w:rPr>
      </w:pPr>
      <w:r w:rsidRPr="00BB6849">
        <w:rPr>
          <w:rFonts w:asciiTheme="minorHAnsi" w:hAnsiTheme="minorHAnsi" w:cstheme="minorHAnsi"/>
          <w:color w:val="000000" w:themeColor="text1"/>
          <w:sz w:val="20"/>
          <w:szCs w:val="20"/>
        </w:rPr>
        <w:t xml:space="preserve">The average time to when treatment with nivolumab plus ipilimumab stopped working and the cancer started growing again was just over a year compared to </w:t>
      </w:r>
      <w:r w:rsidR="00324838" w:rsidRPr="00BB6849">
        <w:rPr>
          <w:rFonts w:asciiTheme="minorHAnsi" w:hAnsiTheme="minorHAnsi" w:cstheme="minorHAnsi"/>
          <w:color w:val="000000" w:themeColor="text1"/>
          <w:sz w:val="20"/>
          <w:szCs w:val="20"/>
        </w:rPr>
        <w:t>8.5 months with sunitinib.</w:t>
      </w:r>
      <w:r w:rsidRPr="00BB6849">
        <w:rPr>
          <w:rFonts w:asciiTheme="minorHAnsi" w:hAnsiTheme="minorHAnsi" w:cstheme="minorHAnsi"/>
          <w:color w:val="000000" w:themeColor="text1"/>
          <w:sz w:val="20"/>
          <w:szCs w:val="20"/>
        </w:rPr>
        <w:t xml:space="preserve"> More than 4 in 10 patients responded to treatment with the combination, compared to nearly 3 in 10 patients</w:t>
      </w:r>
      <w:r w:rsidR="00040789" w:rsidRPr="00BB6849">
        <w:rPr>
          <w:rFonts w:asciiTheme="minorHAnsi" w:hAnsiTheme="minorHAnsi" w:cstheme="minorHAnsi"/>
          <w:color w:val="000000" w:themeColor="text1"/>
          <w:sz w:val="20"/>
          <w:szCs w:val="20"/>
        </w:rPr>
        <w:t xml:space="preserve"> for sunitinib. </w:t>
      </w:r>
      <w:r w:rsidR="00324838" w:rsidRPr="00BB6849">
        <w:rPr>
          <w:rFonts w:asciiTheme="minorHAnsi" w:hAnsiTheme="minorHAnsi" w:cstheme="minorHAnsi"/>
          <w:color w:val="000000" w:themeColor="text1"/>
          <w:sz w:val="20"/>
          <w:szCs w:val="20"/>
        </w:rPr>
        <w:t xml:space="preserve">In addition, four times more patients treated with the combination </w:t>
      </w:r>
      <w:r w:rsidR="00040789" w:rsidRPr="00BB6849">
        <w:rPr>
          <w:rFonts w:asciiTheme="minorHAnsi" w:hAnsiTheme="minorHAnsi" w:cstheme="minorHAnsi"/>
          <w:color w:val="000000" w:themeColor="text1"/>
          <w:sz w:val="20"/>
          <w:szCs w:val="20"/>
        </w:rPr>
        <w:t xml:space="preserve">had a </w:t>
      </w:r>
      <w:r w:rsidR="00324838" w:rsidRPr="00BB6849">
        <w:rPr>
          <w:rFonts w:asciiTheme="minorHAnsi" w:hAnsiTheme="minorHAnsi" w:cstheme="minorHAnsi"/>
          <w:color w:val="000000" w:themeColor="text1"/>
          <w:sz w:val="20"/>
          <w:szCs w:val="20"/>
        </w:rPr>
        <w:t>complete response</w:t>
      </w:r>
      <w:r w:rsidR="00040789" w:rsidRPr="00BB6849">
        <w:rPr>
          <w:rFonts w:asciiTheme="minorHAnsi" w:hAnsiTheme="minorHAnsi" w:cstheme="minorHAnsi"/>
          <w:color w:val="000000" w:themeColor="text1"/>
          <w:sz w:val="20"/>
          <w:szCs w:val="20"/>
        </w:rPr>
        <w:t xml:space="preserve"> to treatment and their cancer disappeared compared with</w:t>
      </w:r>
      <w:r w:rsidR="00324838" w:rsidRPr="00BB6849">
        <w:rPr>
          <w:rFonts w:asciiTheme="minorHAnsi" w:hAnsiTheme="minorHAnsi" w:cstheme="minorHAnsi"/>
          <w:color w:val="000000" w:themeColor="text1"/>
          <w:sz w:val="20"/>
          <w:szCs w:val="20"/>
        </w:rPr>
        <w:t xml:space="preserve"> sunitinib (12% vs. 3%).</w:t>
      </w:r>
    </w:p>
    <w:p w14:paraId="1E0C9202" w14:textId="361D6CA7" w:rsidR="00E61FE0" w:rsidRPr="00BB6849" w:rsidRDefault="00040789" w:rsidP="00040789">
      <w:pPr>
        <w:spacing w:beforeAutospacing="1" w:afterAutospacing="1"/>
        <w:rPr>
          <w:rFonts w:asciiTheme="minorHAnsi" w:hAnsiTheme="minorHAnsi" w:cstheme="minorHAnsi"/>
          <w:color w:val="000000" w:themeColor="text1"/>
          <w:sz w:val="20"/>
          <w:szCs w:val="20"/>
        </w:rPr>
      </w:pPr>
      <w:r w:rsidRPr="00BB6849">
        <w:rPr>
          <w:rFonts w:asciiTheme="minorHAnsi" w:hAnsiTheme="minorHAnsi" w:cstheme="minorHAnsi"/>
          <w:color w:val="000000" w:themeColor="text1"/>
          <w:sz w:val="20"/>
          <w:szCs w:val="20"/>
        </w:rPr>
        <w:t>These survival benefits were also seen for all patients in the study, including patients with favourable-risk cancer.</w:t>
      </w:r>
    </w:p>
    <w:tbl>
      <w:tblPr>
        <w:tblStyle w:val="TableGrid"/>
        <w:tblW w:w="0" w:type="auto"/>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single" w:sz="24" w:space="0" w:color="70AD47" w:themeColor="accent6"/>
          <w:insideV w:val="single" w:sz="24" w:space="0" w:color="70AD47" w:themeColor="accent6"/>
        </w:tblBorders>
        <w:tblLook w:val="04A0" w:firstRow="1" w:lastRow="0" w:firstColumn="1" w:lastColumn="0" w:noHBand="0" w:noVBand="1"/>
      </w:tblPr>
      <w:tblGrid>
        <w:gridCol w:w="9012"/>
      </w:tblGrid>
      <w:tr w:rsidR="00BB6849" w:rsidRPr="00BB6849" w14:paraId="56FB3CAC" w14:textId="77777777" w:rsidTr="00BC2EE2">
        <w:tc>
          <w:tcPr>
            <w:tcW w:w="9062" w:type="dxa"/>
          </w:tcPr>
          <w:p w14:paraId="6603F46F" w14:textId="77777777" w:rsidR="00040789" w:rsidRPr="00BB6849" w:rsidRDefault="00040789" w:rsidP="00040789">
            <w:pPr>
              <w:pStyle w:val="NormalWeb"/>
              <w:spacing w:before="0" w:beforeAutospacing="0" w:after="0" w:afterAutospacing="0"/>
              <w:rPr>
                <w:rFonts w:asciiTheme="minorHAnsi" w:hAnsiTheme="minorHAnsi" w:cstheme="minorHAnsi"/>
                <w:color w:val="000000" w:themeColor="text1"/>
                <w:sz w:val="20"/>
                <w:szCs w:val="20"/>
                <w:lang w:val="en-GB"/>
              </w:rPr>
            </w:pPr>
          </w:p>
          <w:p w14:paraId="6B0A6BC2" w14:textId="77777777" w:rsidR="00040789" w:rsidRPr="00BB6849" w:rsidRDefault="00040789" w:rsidP="00040789">
            <w:pPr>
              <w:pStyle w:val="NormalWeb"/>
              <w:spacing w:before="0" w:beforeAutospacing="0" w:after="0" w:afterAutospacing="0"/>
              <w:rPr>
                <w:rFonts w:asciiTheme="minorHAnsi" w:hAnsiTheme="minorHAnsi" w:cstheme="minorHAnsi"/>
                <w:color w:val="000000" w:themeColor="text1"/>
                <w:sz w:val="20"/>
                <w:szCs w:val="20"/>
                <w:lang w:val="en-GB"/>
              </w:rPr>
            </w:pPr>
            <w:r w:rsidRPr="00BB6849">
              <w:rPr>
                <w:rFonts w:asciiTheme="minorHAnsi" w:hAnsiTheme="minorHAnsi" w:cstheme="minorHAnsi"/>
                <w:color w:val="000000" w:themeColor="text1"/>
                <w:sz w:val="20"/>
                <w:szCs w:val="20"/>
                <w:lang w:val="en-GB"/>
              </w:rPr>
              <w:t xml:space="preserve">“It is incredible to see that after eight years in the </w:t>
            </w:r>
            <w:proofErr w:type="spellStart"/>
            <w:r w:rsidRPr="00BB6849">
              <w:rPr>
                <w:rFonts w:asciiTheme="minorHAnsi" w:hAnsiTheme="minorHAnsi" w:cstheme="minorHAnsi"/>
                <w:color w:val="000000" w:themeColor="text1"/>
                <w:sz w:val="20"/>
                <w:szCs w:val="20"/>
                <w:lang w:val="en-GB"/>
              </w:rPr>
              <w:t>CheckMate</w:t>
            </w:r>
            <w:proofErr w:type="spellEnd"/>
            <w:r w:rsidRPr="00BB6849">
              <w:rPr>
                <w:rFonts w:asciiTheme="minorHAnsi" w:hAnsiTheme="minorHAnsi" w:cstheme="minorHAnsi"/>
                <w:color w:val="000000" w:themeColor="text1"/>
                <w:sz w:val="20"/>
                <w:szCs w:val="20"/>
                <w:lang w:val="en-GB"/>
              </w:rPr>
              <w:t xml:space="preserve"> -214 trial, which represents the longest reported follow up of any Phase 3 trial of a checkpoint inhibitor combination therapy in advanced renal cell carcinoma, the combination of nivolumab and ipilimumab continues to provide superior survival and durable responses for these patients,” said Professor Nizar Tannir from The University of Texas, MD Anderson Cancer </w:t>
            </w:r>
            <w:proofErr w:type="spellStart"/>
            <w:r w:rsidRPr="00BB6849">
              <w:rPr>
                <w:rFonts w:asciiTheme="minorHAnsi" w:hAnsiTheme="minorHAnsi" w:cstheme="minorHAnsi"/>
                <w:color w:val="000000" w:themeColor="text1"/>
                <w:sz w:val="20"/>
                <w:szCs w:val="20"/>
                <w:lang w:val="en-GB"/>
              </w:rPr>
              <w:t>Center</w:t>
            </w:r>
            <w:proofErr w:type="spellEnd"/>
            <w:r w:rsidRPr="00BB6849">
              <w:rPr>
                <w:rFonts w:asciiTheme="minorHAnsi" w:hAnsiTheme="minorHAnsi" w:cstheme="minorHAnsi"/>
                <w:color w:val="000000" w:themeColor="text1"/>
                <w:sz w:val="20"/>
                <w:szCs w:val="20"/>
                <w:lang w:val="en-GB"/>
              </w:rPr>
              <w:t>. “Not only are we seeing sustained benefits over sunitinib in the primary endpoint population of intermediate- and poor-risk patients, but also within the key secondary endpoint intent-to-treat population, which goes to show that this dual immunotherapy combination can potentially help patients achieve positive long-term outcomes, regardless of [the risk of the cancer].”</w:t>
            </w:r>
          </w:p>
          <w:p w14:paraId="0CB3561D" w14:textId="40C525B5" w:rsidR="00040789" w:rsidRPr="00BB6849" w:rsidRDefault="00040789" w:rsidP="00040789">
            <w:pPr>
              <w:pStyle w:val="NormalWeb"/>
              <w:spacing w:before="0" w:beforeAutospacing="0" w:after="0" w:afterAutospacing="0"/>
              <w:rPr>
                <w:rFonts w:asciiTheme="minorHAnsi" w:hAnsiTheme="minorHAnsi" w:cstheme="minorHAnsi"/>
                <w:color w:val="000000" w:themeColor="text1"/>
                <w:sz w:val="20"/>
                <w:szCs w:val="20"/>
                <w:lang w:val="en-GB"/>
              </w:rPr>
            </w:pPr>
          </w:p>
        </w:tc>
      </w:tr>
    </w:tbl>
    <w:p w14:paraId="287D9532" w14:textId="76366ABD" w:rsidR="00040789" w:rsidRDefault="00040789" w:rsidP="00040789">
      <w:pPr>
        <w:spacing w:beforeAutospacing="1" w:afterAutospacing="1"/>
        <w:rPr>
          <w:rFonts w:asciiTheme="minorHAnsi" w:hAnsiTheme="minorHAnsi" w:cstheme="minorHAnsi"/>
          <w:color w:val="000000" w:themeColor="text1"/>
          <w:sz w:val="20"/>
          <w:szCs w:val="20"/>
        </w:rPr>
      </w:pPr>
      <w:r w:rsidRPr="00BB6849">
        <w:rPr>
          <w:rFonts w:asciiTheme="minorHAnsi" w:hAnsiTheme="minorHAnsi" w:cstheme="minorHAnsi"/>
          <w:color w:val="000000" w:themeColor="text1"/>
          <w:sz w:val="20"/>
          <w:szCs w:val="20"/>
        </w:rPr>
        <w:t xml:space="preserve">Side effects to the nivolumab plus ipilimumab combination were manageable and </w:t>
      </w:r>
      <w:r w:rsidR="00BB6849">
        <w:rPr>
          <w:rFonts w:asciiTheme="minorHAnsi" w:hAnsiTheme="minorHAnsi" w:cstheme="minorHAnsi"/>
          <w:color w:val="000000" w:themeColor="text1"/>
          <w:sz w:val="20"/>
          <w:szCs w:val="20"/>
        </w:rPr>
        <w:t>could be treated</w:t>
      </w:r>
      <w:r w:rsidRPr="00BB6849">
        <w:rPr>
          <w:rFonts w:asciiTheme="minorHAnsi" w:hAnsiTheme="minorHAnsi" w:cstheme="minorHAnsi"/>
          <w:color w:val="000000" w:themeColor="text1"/>
          <w:sz w:val="20"/>
          <w:szCs w:val="20"/>
        </w:rPr>
        <w:t>, and no new side effects were reported.</w:t>
      </w:r>
    </w:p>
    <w:p w14:paraId="11F36E47" w14:textId="7CD3E451" w:rsidR="006860A8" w:rsidRDefault="00BB6849" w:rsidP="00D96193">
      <w:pPr>
        <w:spacing w:beforeAutospacing="1" w:afterAutospacing="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nivolumab plus ipilimumab combination resulted in long-term survival and response to treatment compared to sunitinib in all patients with untreated advanced or metastatic kidney cancer. Complete response rates were higher, and the average length of response to treatment was longer with the combination compared to sunitinib, regardless of the risk of their cancer. Side effects could be treated, and no new side effects were reported. </w:t>
      </w:r>
    </w:p>
    <w:p w14:paraId="7A31AFC8" w14:textId="72AAC8BE" w:rsidR="00E3010D" w:rsidRPr="006A601C" w:rsidRDefault="00000000" w:rsidP="00E3010D">
      <w:pPr>
        <w:spacing w:beforeAutospacing="1" w:afterAutospacing="1"/>
        <w:rPr>
          <w:rFonts w:asciiTheme="majorHAnsi" w:hAnsiTheme="majorHAnsi" w:cstheme="majorHAnsi"/>
          <w:color w:val="2F5496" w:themeColor="accent1" w:themeShade="BF"/>
        </w:rPr>
      </w:pPr>
      <w:hyperlink r:id="rId13" w:history="1">
        <w:r w:rsidR="00E3010D" w:rsidRPr="006A601C">
          <w:rPr>
            <w:rStyle w:val="Hyperlink"/>
            <w:rFonts w:asciiTheme="majorHAnsi" w:hAnsiTheme="majorHAnsi" w:cstheme="majorHAnsi"/>
            <w:spacing w:val="7"/>
            <w14:textFill>
              <w14:solidFill>
                <w14:srgbClr w14:val="0000FF">
                  <w14:lumMod w14:val="75000"/>
                </w14:srgbClr>
              </w14:solidFill>
            </w14:textFill>
          </w:rPr>
          <w:t>Abstract 386</w:t>
        </w:r>
      </w:hyperlink>
      <w:r w:rsidR="00E3010D" w:rsidRPr="006A601C">
        <w:rPr>
          <w:rFonts w:asciiTheme="majorHAnsi" w:hAnsiTheme="majorHAnsi" w:cstheme="majorHAnsi"/>
          <w:color w:val="2F5496" w:themeColor="accent1" w:themeShade="BF"/>
          <w:spacing w:val="7"/>
        </w:rPr>
        <w:t xml:space="preserve">: </w:t>
      </w:r>
      <w:r w:rsidR="006A601C" w:rsidRPr="006A601C">
        <w:rPr>
          <w:rFonts w:asciiTheme="majorHAnsi" w:hAnsiTheme="majorHAnsi" w:cstheme="majorHAnsi"/>
          <w:color w:val="2F5496" w:themeColor="accent1" w:themeShade="BF"/>
        </w:rPr>
        <w:t>The use of avelumab plus axitinib for the treatment of advanced kidney cancer in the real world</w:t>
      </w:r>
    </w:p>
    <w:p w14:paraId="5F317561" w14:textId="77777777" w:rsidR="00E3010D" w:rsidRDefault="00E3010D" w:rsidP="00E3010D">
      <w:pPr>
        <w:pStyle w:val="NormalWeb"/>
        <w:spacing w:before="0" w:beforeAutospacing="0"/>
        <w:rPr>
          <w:rFonts w:asciiTheme="minorHAnsi" w:hAnsiTheme="minorHAnsi" w:cstheme="minorHAnsi"/>
          <w:sz w:val="20"/>
          <w:szCs w:val="20"/>
          <w:lang w:val="en-GB"/>
        </w:rPr>
      </w:pPr>
      <w:r>
        <w:rPr>
          <w:rFonts w:asciiTheme="minorHAnsi" w:hAnsiTheme="minorHAnsi" w:cstheme="minorHAnsi"/>
          <w:sz w:val="20"/>
          <w:szCs w:val="20"/>
          <w:lang w:val="en-GB"/>
        </w:rPr>
        <w:t>The combination of avelumab plus axitinib has been shown to be better than sunitinib at improving survival and response to treatment i</w:t>
      </w:r>
      <w:r w:rsidRPr="00C92BD2">
        <w:rPr>
          <w:rFonts w:asciiTheme="minorHAnsi" w:hAnsiTheme="minorHAnsi" w:cstheme="minorHAnsi"/>
          <w:sz w:val="20"/>
          <w:szCs w:val="20"/>
          <w:lang w:val="en-GB"/>
        </w:rPr>
        <w:t xml:space="preserve">n patients with previously untreated </w:t>
      </w:r>
      <w:r>
        <w:rPr>
          <w:rFonts w:asciiTheme="minorHAnsi" w:hAnsiTheme="minorHAnsi" w:cstheme="minorHAnsi"/>
          <w:sz w:val="20"/>
          <w:szCs w:val="20"/>
          <w:lang w:val="en-GB"/>
        </w:rPr>
        <w:t xml:space="preserve">advanced kidney cancer. </w:t>
      </w:r>
      <w:r w:rsidRPr="00C92BD2">
        <w:rPr>
          <w:rFonts w:asciiTheme="minorHAnsi" w:hAnsiTheme="minorHAnsi" w:cstheme="minorHAnsi"/>
          <w:sz w:val="20"/>
          <w:szCs w:val="20"/>
          <w:lang w:val="en-GB"/>
        </w:rPr>
        <w:t xml:space="preserve">This study reports real-world </w:t>
      </w:r>
      <w:r>
        <w:rPr>
          <w:rFonts w:asciiTheme="minorHAnsi" w:hAnsiTheme="minorHAnsi" w:cstheme="minorHAnsi"/>
          <w:sz w:val="20"/>
          <w:szCs w:val="20"/>
          <w:lang w:val="en-GB"/>
        </w:rPr>
        <w:t xml:space="preserve">data </w:t>
      </w:r>
      <w:r w:rsidRPr="00C92BD2">
        <w:rPr>
          <w:rFonts w:asciiTheme="minorHAnsi" w:hAnsiTheme="minorHAnsi" w:cstheme="minorHAnsi"/>
          <w:sz w:val="20"/>
          <w:szCs w:val="20"/>
          <w:lang w:val="en-GB"/>
        </w:rPr>
        <w:t xml:space="preserve">up to </w:t>
      </w:r>
      <w:r>
        <w:rPr>
          <w:rFonts w:asciiTheme="minorHAnsi" w:hAnsiTheme="minorHAnsi" w:cstheme="minorHAnsi"/>
          <w:sz w:val="20"/>
          <w:szCs w:val="20"/>
          <w:lang w:val="en-GB"/>
        </w:rPr>
        <w:t xml:space="preserve">3 years after the start of treatment with avelumab plus axitinib in patients with advanced kidney cancer </w:t>
      </w:r>
      <w:r w:rsidRPr="00C92BD2">
        <w:rPr>
          <w:rFonts w:asciiTheme="minorHAnsi" w:hAnsiTheme="minorHAnsi" w:cstheme="minorHAnsi"/>
          <w:sz w:val="20"/>
          <w:szCs w:val="20"/>
          <w:lang w:val="en-GB"/>
        </w:rPr>
        <w:t>in the UK.</w:t>
      </w:r>
    </w:p>
    <w:p w14:paraId="0770EF78" w14:textId="525ECE6C" w:rsidR="00E3010D" w:rsidRDefault="00E3010D" w:rsidP="00E3010D">
      <w:pPr>
        <w:pStyle w:val="NormalWeb"/>
        <w:spacing w:before="0" w:beforeAutospacing="0"/>
        <w:rPr>
          <w:rFonts w:asciiTheme="minorHAnsi" w:hAnsiTheme="minorHAnsi" w:cstheme="minorHAnsi"/>
          <w:sz w:val="20"/>
          <w:szCs w:val="20"/>
          <w:lang w:val="en-GB"/>
        </w:rPr>
      </w:pPr>
      <w:r w:rsidRPr="00E3010D">
        <w:rPr>
          <w:rFonts w:asciiTheme="minorHAnsi" w:hAnsiTheme="minorHAnsi" w:cstheme="minorHAnsi"/>
          <w:sz w:val="20"/>
          <w:szCs w:val="20"/>
          <w:lang w:val="en-GB"/>
        </w:rPr>
        <w:t xml:space="preserve">This study was an observational study. Data were collected from </w:t>
      </w:r>
      <w:r>
        <w:rPr>
          <w:rFonts w:asciiTheme="minorHAnsi" w:hAnsiTheme="minorHAnsi" w:cstheme="minorHAnsi"/>
          <w:sz w:val="20"/>
          <w:szCs w:val="20"/>
          <w:lang w:val="en-GB"/>
        </w:rPr>
        <w:t xml:space="preserve">the </w:t>
      </w:r>
      <w:r w:rsidRPr="00E3010D">
        <w:rPr>
          <w:rFonts w:asciiTheme="minorHAnsi" w:hAnsiTheme="minorHAnsi" w:cstheme="minorHAnsi"/>
          <w:sz w:val="20"/>
          <w:szCs w:val="20"/>
          <w:lang w:val="en-GB"/>
        </w:rPr>
        <w:t xml:space="preserve">medical records </w:t>
      </w:r>
      <w:r w:rsidRPr="00C92BD2">
        <w:rPr>
          <w:rFonts w:asciiTheme="minorHAnsi" w:hAnsiTheme="minorHAnsi" w:cstheme="minorHAnsi"/>
          <w:sz w:val="20"/>
          <w:szCs w:val="20"/>
          <w:lang w:val="en-GB"/>
        </w:rPr>
        <w:t xml:space="preserve">of </w:t>
      </w:r>
      <w:r>
        <w:rPr>
          <w:rFonts w:asciiTheme="minorHAnsi" w:hAnsiTheme="minorHAnsi" w:cstheme="minorHAnsi"/>
          <w:sz w:val="20"/>
          <w:szCs w:val="20"/>
          <w:lang w:val="en-GB"/>
        </w:rPr>
        <w:t xml:space="preserve">adult </w:t>
      </w:r>
      <w:r w:rsidRPr="00C92BD2">
        <w:rPr>
          <w:rFonts w:asciiTheme="minorHAnsi" w:hAnsiTheme="minorHAnsi" w:cstheme="minorHAnsi"/>
          <w:sz w:val="20"/>
          <w:szCs w:val="20"/>
          <w:lang w:val="en-GB"/>
        </w:rPr>
        <w:t>patients</w:t>
      </w:r>
      <w:r>
        <w:rPr>
          <w:rFonts w:asciiTheme="minorHAnsi" w:hAnsiTheme="minorHAnsi" w:cstheme="minorHAnsi"/>
          <w:sz w:val="20"/>
          <w:szCs w:val="20"/>
          <w:lang w:val="en-GB"/>
        </w:rPr>
        <w:t xml:space="preserve"> </w:t>
      </w:r>
      <w:r w:rsidRPr="00C92BD2">
        <w:rPr>
          <w:rFonts w:asciiTheme="minorHAnsi" w:hAnsiTheme="minorHAnsi" w:cstheme="minorHAnsi"/>
          <w:sz w:val="20"/>
          <w:szCs w:val="20"/>
          <w:lang w:val="en-GB"/>
        </w:rPr>
        <w:t xml:space="preserve">diagnosed with </w:t>
      </w:r>
      <w:r>
        <w:rPr>
          <w:rFonts w:asciiTheme="minorHAnsi" w:hAnsiTheme="minorHAnsi" w:cstheme="minorHAnsi"/>
          <w:sz w:val="20"/>
          <w:szCs w:val="20"/>
          <w:lang w:val="en-GB"/>
        </w:rPr>
        <w:t xml:space="preserve">advanced kidney cancer and who had started treatment with avelumab plus axitinib. Patients were followed for an average of 3 years. </w:t>
      </w:r>
    </w:p>
    <w:p w14:paraId="20B9CA9A" w14:textId="2E605E06" w:rsidR="00E3010D" w:rsidRDefault="00E3010D" w:rsidP="00E3010D">
      <w:pPr>
        <w:pStyle w:val="NormalWeb"/>
        <w:spacing w:before="0" w:beforeAutospacing="0"/>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There were 130 patients in the study. Six in 10 patients had intermediate or poor risk disease, the rest had favourable risk disease. </w:t>
      </w:r>
      <w:r w:rsidR="004B0F69">
        <w:rPr>
          <w:rFonts w:asciiTheme="minorHAnsi" w:hAnsiTheme="minorHAnsi" w:cstheme="minorHAnsi"/>
          <w:sz w:val="20"/>
          <w:szCs w:val="20"/>
          <w:lang w:val="en-GB"/>
        </w:rPr>
        <w:t>Most patients had clear cell kidney cancer (9 in 10 patients), two thirds had had surgery, and 8 in 10 patients had spread of their cancer to other parts of the body (metastases).</w:t>
      </w:r>
    </w:p>
    <w:p w14:paraId="3D728C78" w14:textId="1CE428DF" w:rsidR="00BA1011" w:rsidRDefault="004B0F69" w:rsidP="00E3010D">
      <w:pPr>
        <w:pStyle w:val="NormalWeb"/>
        <w:spacing w:before="0" w:beforeAutospacing="0"/>
        <w:rPr>
          <w:rFonts w:asciiTheme="minorHAnsi" w:hAnsiTheme="minorHAnsi" w:cstheme="minorHAnsi"/>
          <w:sz w:val="20"/>
          <w:szCs w:val="20"/>
          <w:lang w:val="en-GB"/>
        </w:rPr>
      </w:pPr>
      <w:r>
        <w:rPr>
          <w:rFonts w:asciiTheme="minorHAnsi" w:hAnsiTheme="minorHAnsi" w:cstheme="minorHAnsi"/>
          <w:sz w:val="20"/>
          <w:szCs w:val="20"/>
          <w:lang w:val="en-GB"/>
        </w:rPr>
        <w:t>Eight in 10 patients survived for at least a year, two thirds survived at least 2 years, and just over half of the patient</w:t>
      </w:r>
      <w:r w:rsidR="00BA1011">
        <w:rPr>
          <w:rFonts w:asciiTheme="minorHAnsi" w:hAnsiTheme="minorHAnsi" w:cstheme="minorHAnsi"/>
          <w:sz w:val="20"/>
          <w:szCs w:val="20"/>
          <w:lang w:val="en-GB"/>
        </w:rPr>
        <w:t xml:space="preserve">s </w:t>
      </w:r>
      <w:r>
        <w:rPr>
          <w:rFonts w:asciiTheme="minorHAnsi" w:hAnsiTheme="minorHAnsi" w:cstheme="minorHAnsi"/>
          <w:sz w:val="20"/>
          <w:szCs w:val="20"/>
          <w:lang w:val="en-GB"/>
        </w:rPr>
        <w:t>survived at least 3 years. The average time to when the treatment stopped working and the cancer started growing again (progression-free survival) was</w:t>
      </w:r>
      <w:r w:rsidR="00E3010D" w:rsidRPr="00C92BD2">
        <w:rPr>
          <w:rFonts w:asciiTheme="minorHAnsi" w:hAnsiTheme="minorHAnsi" w:cstheme="minorHAnsi"/>
          <w:sz w:val="20"/>
          <w:szCs w:val="20"/>
          <w:lang w:val="en-GB"/>
        </w:rPr>
        <w:t xml:space="preserve"> </w:t>
      </w:r>
      <w:r w:rsidR="00BA1011">
        <w:rPr>
          <w:rFonts w:asciiTheme="minorHAnsi" w:hAnsiTheme="minorHAnsi" w:cstheme="minorHAnsi"/>
          <w:sz w:val="20"/>
          <w:szCs w:val="20"/>
          <w:lang w:val="en-GB"/>
        </w:rPr>
        <w:t xml:space="preserve">a little </w:t>
      </w:r>
      <w:r>
        <w:rPr>
          <w:rFonts w:asciiTheme="minorHAnsi" w:hAnsiTheme="minorHAnsi" w:cstheme="minorHAnsi"/>
          <w:sz w:val="20"/>
          <w:szCs w:val="20"/>
          <w:lang w:val="en-GB"/>
        </w:rPr>
        <w:t>over a year (</w:t>
      </w:r>
      <w:r w:rsidR="00E3010D" w:rsidRPr="00C92BD2">
        <w:rPr>
          <w:rFonts w:asciiTheme="minorHAnsi" w:hAnsiTheme="minorHAnsi" w:cstheme="minorHAnsi"/>
          <w:sz w:val="20"/>
          <w:szCs w:val="20"/>
          <w:lang w:val="en-GB"/>
        </w:rPr>
        <w:t>13.5 months</w:t>
      </w:r>
      <w:r>
        <w:rPr>
          <w:rFonts w:asciiTheme="minorHAnsi" w:hAnsiTheme="minorHAnsi" w:cstheme="minorHAnsi"/>
          <w:sz w:val="20"/>
          <w:szCs w:val="20"/>
          <w:lang w:val="en-GB"/>
        </w:rPr>
        <w:t>)</w:t>
      </w:r>
      <w:r w:rsidR="00E3010D" w:rsidRPr="00C92BD2">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Six in 10 patients were responding to treatment after 3 years follow-up. For 6 patients their cancer disappeared, and they had a complete response to treatment. </w:t>
      </w:r>
      <w:r w:rsidR="00BA1011">
        <w:rPr>
          <w:rFonts w:asciiTheme="minorHAnsi" w:hAnsiTheme="minorHAnsi" w:cstheme="minorHAnsi"/>
          <w:sz w:val="20"/>
          <w:szCs w:val="20"/>
          <w:lang w:val="en-GB"/>
        </w:rPr>
        <w:t>For more than half of the patients (57%), their cancer got smaller and for a third of patients their cancer remained stable at 3 years. The average duration of response to the treatment was just over a year (14.9 months). Patients stayed on the avelumab plus axitinib combination treatment for an average of just over a year (14.7 months)</w:t>
      </w:r>
      <w:r w:rsidR="006A601C">
        <w:rPr>
          <w:rFonts w:asciiTheme="minorHAnsi" w:hAnsiTheme="minorHAnsi" w:cstheme="minorHAnsi"/>
          <w:sz w:val="20"/>
          <w:szCs w:val="20"/>
          <w:lang w:val="en-GB"/>
        </w:rPr>
        <w:t>.</w:t>
      </w:r>
    </w:p>
    <w:p w14:paraId="129F9148" w14:textId="5A5B7A3D" w:rsidR="00E3010D" w:rsidRDefault="00BA1011" w:rsidP="00E3010D">
      <w:pPr>
        <w:pStyle w:val="NormalWeb"/>
        <w:spacing w:before="0" w:beforeAutospacing="0"/>
        <w:rPr>
          <w:rFonts w:asciiTheme="minorHAnsi" w:hAnsiTheme="minorHAnsi" w:cstheme="minorHAnsi"/>
          <w:sz w:val="20"/>
          <w:szCs w:val="20"/>
          <w:lang w:val="en-GB"/>
        </w:rPr>
      </w:pPr>
      <w:r>
        <w:rPr>
          <w:rFonts w:asciiTheme="minorHAnsi" w:hAnsiTheme="minorHAnsi" w:cstheme="minorHAnsi"/>
          <w:sz w:val="20"/>
          <w:szCs w:val="20"/>
          <w:lang w:val="en-GB"/>
        </w:rPr>
        <w:t xml:space="preserve">Two thirds of patients had side effects to treatment, most of which were not serious. The </w:t>
      </w:r>
      <w:r w:rsidR="00E3010D" w:rsidRPr="00C92BD2">
        <w:rPr>
          <w:rFonts w:asciiTheme="minorHAnsi" w:hAnsiTheme="minorHAnsi" w:cstheme="minorHAnsi"/>
          <w:sz w:val="20"/>
          <w:szCs w:val="20"/>
          <w:lang w:val="en-GB"/>
        </w:rPr>
        <w:t>most common</w:t>
      </w:r>
      <w:r>
        <w:rPr>
          <w:rFonts w:asciiTheme="minorHAnsi" w:hAnsiTheme="minorHAnsi" w:cstheme="minorHAnsi"/>
          <w:sz w:val="20"/>
          <w:szCs w:val="20"/>
          <w:lang w:val="en-GB"/>
        </w:rPr>
        <w:t xml:space="preserve"> side effects were</w:t>
      </w:r>
      <w:r w:rsidR="00E3010D" w:rsidRPr="00C92BD2">
        <w:rPr>
          <w:rFonts w:asciiTheme="minorHAnsi" w:hAnsiTheme="minorHAnsi" w:cstheme="minorHAnsi"/>
          <w:sz w:val="20"/>
          <w:szCs w:val="20"/>
          <w:lang w:val="en-GB"/>
        </w:rPr>
        <w:t xml:space="preserve"> </w:t>
      </w:r>
      <w:r w:rsidRPr="00C92BD2">
        <w:rPr>
          <w:rFonts w:asciiTheme="minorHAnsi" w:hAnsiTheme="minorHAnsi" w:cstheme="minorHAnsi"/>
          <w:sz w:val="20"/>
          <w:szCs w:val="20"/>
          <w:lang w:val="en-GB"/>
        </w:rPr>
        <w:t>diarrhoea</w:t>
      </w:r>
      <w:r w:rsidR="00E3010D" w:rsidRPr="00C92BD2">
        <w:rPr>
          <w:rFonts w:asciiTheme="minorHAnsi" w:hAnsiTheme="minorHAnsi" w:cstheme="minorHAnsi"/>
          <w:sz w:val="20"/>
          <w:szCs w:val="20"/>
          <w:lang w:val="en-GB"/>
        </w:rPr>
        <w:t xml:space="preserve">, </w:t>
      </w:r>
      <w:r>
        <w:rPr>
          <w:rFonts w:asciiTheme="minorHAnsi" w:hAnsiTheme="minorHAnsi" w:cstheme="minorHAnsi"/>
          <w:sz w:val="20"/>
          <w:szCs w:val="20"/>
          <w:lang w:val="en-GB"/>
        </w:rPr>
        <w:t>extreme tiredness</w:t>
      </w:r>
      <w:r w:rsidR="00E3010D" w:rsidRPr="00C92BD2">
        <w:rPr>
          <w:rFonts w:asciiTheme="minorHAnsi" w:hAnsiTheme="minorHAnsi" w:cstheme="minorHAnsi"/>
          <w:sz w:val="20"/>
          <w:szCs w:val="20"/>
          <w:lang w:val="en-GB"/>
        </w:rPr>
        <w:t xml:space="preserve">, and </w:t>
      </w:r>
      <w:r>
        <w:rPr>
          <w:rFonts w:asciiTheme="minorHAnsi" w:hAnsiTheme="minorHAnsi" w:cstheme="minorHAnsi"/>
          <w:sz w:val="20"/>
          <w:szCs w:val="20"/>
          <w:lang w:val="en-GB"/>
        </w:rPr>
        <w:t xml:space="preserve">a sore mouth. Only 9 patients stopped treatment with avelumab and/or axitinib because of side effects.  </w:t>
      </w:r>
    </w:p>
    <w:p w14:paraId="4372D64B" w14:textId="0ADC23AB" w:rsidR="00D96193" w:rsidRDefault="00E3010D" w:rsidP="002D47B8">
      <w:pPr>
        <w:pStyle w:val="NormalWeb"/>
        <w:spacing w:before="0" w:beforeAutospacing="0"/>
        <w:rPr>
          <w:rFonts w:asciiTheme="minorHAnsi" w:hAnsiTheme="minorHAnsi" w:cstheme="minorHAnsi"/>
          <w:sz w:val="20"/>
          <w:szCs w:val="20"/>
          <w:lang w:val="en-GB"/>
        </w:rPr>
      </w:pPr>
      <w:r w:rsidRPr="00C92BD2">
        <w:rPr>
          <w:rFonts w:asciiTheme="minorHAnsi" w:hAnsiTheme="minorHAnsi" w:cstheme="minorHAnsi"/>
          <w:sz w:val="20"/>
          <w:szCs w:val="20"/>
          <w:lang w:val="en-GB"/>
        </w:rPr>
        <w:t xml:space="preserve">In this UK-based real-world study of </w:t>
      </w:r>
      <w:r w:rsidR="002D47B8">
        <w:rPr>
          <w:rFonts w:asciiTheme="minorHAnsi" w:hAnsiTheme="minorHAnsi" w:cstheme="minorHAnsi"/>
          <w:sz w:val="20"/>
          <w:szCs w:val="20"/>
          <w:lang w:val="en-GB"/>
        </w:rPr>
        <w:t xml:space="preserve">the avelumab plus axitinib combination in patients with previously untreated advanced kidney cancer, </w:t>
      </w:r>
      <w:r w:rsidR="007A3BCE">
        <w:rPr>
          <w:rFonts w:asciiTheme="minorHAnsi" w:hAnsiTheme="minorHAnsi" w:cstheme="minorHAnsi"/>
          <w:sz w:val="20"/>
          <w:szCs w:val="20"/>
          <w:lang w:val="en-GB"/>
        </w:rPr>
        <w:t>the time to when the treatment stopped working and the cancer started growing again (progression-free survival)</w:t>
      </w:r>
      <w:r w:rsidR="002D47B8">
        <w:rPr>
          <w:rFonts w:asciiTheme="minorHAnsi" w:hAnsiTheme="minorHAnsi" w:cstheme="minorHAnsi"/>
          <w:sz w:val="20"/>
          <w:szCs w:val="20"/>
          <w:lang w:val="en-GB"/>
        </w:rPr>
        <w:t xml:space="preserve"> and response to treatment at 3 years were as reported from c</w:t>
      </w:r>
      <w:r w:rsidRPr="00C92BD2">
        <w:rPr>
          <w:rFonts w:asciiTheme="minorHAnsi" w:hAnsiTheme="minorHAnsi" w:cstheme="minorHAnsi"/>
          <w:sz w:val="20"/>
          <w:szCs w:val="20"/>
          <w:lang w:val="en-GB"/>
        </w:rPr>
        <w:t>linical trials</w:t>
      </w:r>
      <w:r w:rsidR="002D47B8">
        <w:rPr>
          <w:rFonts w:asciiTheme="minorHAnsi" w:hAnsiTheme="minorHAnsi" w:cstheme="minorHAnsi"/>
          <w:sz w:val="20"/>
          <w:szCs w:val="20"/>
          <w:lang w:val="en-GB"/>
        </w:rPr>
        <w:t>. No new side effects were reported during this study.</w:t>
      </w:r>
    </w:p>
    <w:p w14:paraId="4796E379" w14:textId="77777777" w:rsidR="0019525F" w:rsidRPr="00743C0C" w:rsidRDefault="0019525F" w:rsidP="0019525F">
      <w:pPr>
        <w:pStyle w:val="NormalWeb"/>
        <w:rPr>
          <w:rFonts w:asciiTheme="majorHAnsi" w:hAnsiTheme="majorHAnsi" w:cstheme="majorHAnsi"/>
          <w:color w:val="2F5496" w:themeColor="accent1" w:themeShade="BF"/>
          <w:sz w:val="28"/>
          <w:szCs w:val="28"/>
          <w:lang w:val="en-GB"/>
        </w:rPr>
      </w:pPr>
      <w:r w:rsidRPr="00743C0C">
        <w:rPr>
          <w:rFonts w:asciiTheme="majorHAnsi" w:hAnsiTheme="majorHAnsi" w:cstheme="majorHAnsi"/>
          <w:color w:val="2F5496" w:themeColor="accent1" w:themeShade="BF"/>
          <w:sz w:val="28"/>
          <w:szCs w:val="28"/>
          <w:lang w:val="en-GB"/>
        </w:rPr>
        <w:t>Surgery</w:t>
      </w:r>
    </w:p>
    <w:p w14:paraId="02A16E3B" w14:textId="77777777" w:rsidR="0019525F" w:rsidRDefault="00000000" w:rsidP="0019525F">
      <w:pPr>
        <w:pStyle w:val="NormalWeb"/>
        <w:rPr>
          <w:rFonts w:asciiTheme="majorHAnsi" w:hAnsiTheme="majorHAnsi" w:cstheme="majorHAnsi"/>
          <w:color w:val="2F5496" w:themeColor="accent1" w:themeShade="BF"/>
          <w:shd w:val="clear" w:color="auto" w:fill="FFFFFF"/>
          <w:lang w:val="en-GB"/>
        </w:rPr>
      </w:pPr>
      <w:hyperlink r:id="rId14" w:history="1">
        <w:r w:rsidR="0019525F" w:rsidRPr="00743C0C">
          <w:rPr>
            <w:rStyle w:val="Hyperlink"/>
            <w:rFonts w:asciiTheme="majorHAnsi" w:hAnsiTheme="majorHAnsi" w:cstheme="majorHAnsi"/>
            <w:shd w:val="clear" w:color="auto" w:fill="FFFFFF"/>
            <w:lang w:val="en-GB"/>
            <w14:textFill>
              <w14:solidFill>
                <w14:srgbClr w14:val="0000FF">
                  <w14:lumMod w14:val="75000"/>
                </w14:srgbClr>
              </w14:solidFill>
            </w14:textFill>
          </w:rPr>
          <w:t>Abstract 425</w:t>
        </w:r>
      </w:hyperlink>
      <w:r w:rsidR="0019525F" w:rsidRPr="00743C0C">
        <w:rPr>
          <w:rFonts w:asciiTheme="majorHAnsi" w:hAnsiTheme="majorHAnsi" w:cstheme="majorHAnsi"/>
          <w:color w:val="2F5496" w:themeColor="accent1" w:themeShade="BF"/>
          <w:shd w:val="clear" w:color="auto" w:fill="FFFFFF"/>
          <w:lang w:val="en-GB"/>
        </w:rPr>
        <w:t xml:space="preserve">: The use of surgery </w:t>
      </w:r>
      <w:r w:rsidR="0019525F">
        <w:rPr>
          <w:rFonts w:asciiTheme="majorHAnsi" w:hAnsiTheme="majorHAnsi" w:cstheme="majorHAnsi"/>
          <w:color w:val="2F5496" w:themeColor="accent1" w:themeShade="BF"/>
          <w:shd w:val="clear" w:color="auto" w:fill="FFFFFF"/>
          <w:lang w:val="en-GB"/>
        </w:rPr>
        <w:t>followed by</w:t>
      </w:r>
      <w:r w:rsidR="0019525F" w:rsidRPr="00743C0C">
        <w:rPr>
          <w:rFonts w:asciiTheme="majorHAnsi" w:hAnsiTheme="majorHAnsi" w:cstheme="majorHAnsi"/>
          <w:color w:val="2F5496" w:themeColor="accent1" w:themeShade="BF"/>
          <w:shd w:val="clear" w:color="auto" w:fill="FFFFFF"/>
          <w:lang w:val="en-GB"/>
        </w:rPr>
        <w:t xml:space="preserve"> immunotherapy for the treatment of kidney cancer that has </w:t>
      </w:r>
      <w:proofErr w:type="gramStart"/>
      <w:r w:rsidR="0019525F" w:rsidRPr="00743C0C">
        <w:rPr>
          <w:rFonts w:asciiTheme="majorHAnsi" w:hAnsiTheme="majorHAnsi" w:cstheme="majorHAnsi"/>
          <w:color w:val="2F5496" w:themeColor="accent1" w:themeShade="BF"/>
          <w:shd w:val="clear" w:color="auto" w:fill="FFFFFF"/>
          <w:lang w:val="en-GB"/>
        </w:rPr>
        <w:t>spread</w:t>
      </w:r>
      <w:proofErr w:type="gramEnd"/>
      <w:r w:rsidR="0019525F" w:rsidRPr="00743C0C">
        <w:rPr>
          <w:rFonts w:asciiTheme="majorHAnsi" w:hAnsiTheme="majorHAnsi" w:cstheme="majorHAnsi"/>
          <w:color w:val="2F5496" w:themeColor="accent1" w:themeShade="BF"/>
          <w:shd w:val="clear" w:color="auto" w:fill="FFFFFF"/>
          <w:lang w:val="en-GB"/>
        </w:rPr>
        <w:t xml:space="preserve"> </w:t>
      </w:r>
    </w:p>
    <w:p w14:paraId="060E75AD" w14:textId="77777777" w:rsidR="0019525F" w:rsidRPr="00541D05" w:rsidRDefault="0019525F" w:rsidP="0019525F">
      <w:pPr>
        <w:pStyle w:val="NormalWeb"/>
        <w:rPr>
          <w:rFonts w:asciiTheme="minorHAnsi" w:hAnsiTheme="minorHAnsi" w:cstheme="minorHAnsi"/>
          <w:color w:val="000000" w:themeColor="text1"/>
          <w:sz w:val="20"/>
          <w:szCs w:val="20"/>
          <w:shd w:val="clear" w:color="auto" w:fill="FFFFFF"/>
          <w:lang w:val="en-GB"/>
        </w:rPr>
      </w:pPr>
      <w:r w:rsidRPr="00541D05">
        <w:rPr>
          <w:rFonts w:asciiTheme="minorHAnsi" w:hAnsiTheme="minorHAnsi" w:cstheme="minorHAnsi"/>
          <w:color w:val="000000" w:themeColor="text1"/>
          <w:sz w:val="20"/>
          <w:szCs w:val="20"/>
          <w:shd w:val="clear" w:color="auto" w:fill="FFFFFF"/>
          <w:lang w:val="en-GB"/>
        </w:rPr>
        <w:t xml:space="preserve">Cytoreductive surgery is the surgical removal of all visible cancerous tumours to reduce the amount of cancer in the body. In many countries, the use of cytoreductive surgery for kidney cancer (cytoreductive nephrectomy) together with a targeted therapy, e.g. a tyrosine kinase inhibitor (TKI) tablet is the standard treatment for kidney cancer that has spread (metastatic kidney cancer). However, the role of cytoreductive nephrectomy together with immunotherapy infusions </w:t>
      </w:r>
      <w:r w:rsidRPr="00541D05">
        <w:rPr>
          <w:rFonts w:asciiTheme="minorHAnsi" w:hAnsiTheme="minorHAnsi" w:cstheme="minorHAnsi"/>
          <w:color w:val="000000" w:themeColor="text1"/>
          <w:sz w:val="20"/>
          <w:szCs w:val="20"/>
          <w:lang w:val="en-GB"/>
        </w:rPr>
        <w:t xml:space="preserve">(medicines that stimulate the immune system to attack cancer cells) </w:t>
      </w:r>
      <w:r w:rsidRPr="00541D05">
        <w:rPr>
          <w:rFonts w:asciiTheme="minorHAnsi" w:hAnsiTheme="minorHAnsi" w:cstheme="minorHAnsi"/>
          <w:color w:val="000000" w:themeColor="text1"/>
          <w:sz w:val="20"/>
          <w:szCs w:val="20"/>
          <w:shd w:val="clear" w:color="auto" w:fill="FFFFFF"/>
          <w:lang w:val="en-GB"/>
        </w:rPr>
        <w:t>is not clear.</w:t>
      </w:r>
    </w:p>
    <w:p w14:paraId="73C50FB7" w14:textId="39EE8838" w:rsidR="0019525F" w:rsidRDefault="0019525F" w:rsidP="0019525F">
      <w:pPr>
        <w:pStyle w:val="NormalWeb"/>
        <w:rPr>
          <w:rFonts w:asciiTheme="minorHAnsi" w:hAnsiTheme="minorHAnsi" w:cstheme="minorHAnsi"/>
          <w:color w:val="000000" w:themeColor="text1"/>
          <w:sz w:val="20"/>
          <w:szCs w:val="20"/>
          <w:shd w:val="clear" w:color="auto" w:fill="FFFFFF"/>
          <w:lang w:val="en-GB"/>
        </w:rPr>
      </w:pPr>
      <w:r>
        <w:rPr>
          <w:rFonts w:asciiTheme="minorHAnsi" w:hAnsiTheme="minorHAnsi" w:cstheme="minorHAnsi"/>
          <w:color w:val="000000" w:themeColor="text1"/>
          <w:sz w:val="20"/>
          <w:szCs w:val="20"/>
          <w:shd w:val="clear" w:color="auto" w:fill="FFFFFF"/>
          <w:lang w:val="en-GB"/>
        </w:rPr>
        <w:t>This study looked at the results from eight clinical studies that had already been completed and compared the use of cytoreductive nephrectomy followed by immunotherapy with immunotherapy alone in patients with metastatic kidney cancer.</w:t>
      </w:r>
    </w:p>
    <w:p w14:paraId="69F8D435" w14:textId="77777777" w:rsidR="0019525F" w:rsidRDefault="0019525F" w:rsidP="0019525F">
      <w:pPr>
        <w:pStyle w:val="NormalWeb"/>
        <w:rPr>
          <w:rFonts w:asciiTheme="minorHAnsi" w:hAnsiTheme="minorHAnsi" w:cstheme="minorHAnsi"/>
          <w:color w:val="000000" w:themeColor="text1"/>
          <w:sz w:val="20"/>
          <w:szCs w:val="20"/>
          <w:shd w:val="clear" w:color="auto" w:fill="FFFFFF"/>
          <w:lang w:val="en-GB"/>
        </w:rPr>
      </w:pPr>
      <w:r>
        <w:rPr>
          <w:rFonts w:asciiTheme="minorHAnsi" w:hAnsiTheme="minorHAnsi" w:cstheme="minorHAnsi"/>
          <w:color w:val="000000" w:themeColor="text1"/>
          <w:sz w:val="20"/>
          <w:szCs w:val="20"/>
          <w:shd w:val="clear" w:color="auto" w:fill="FFFFFF"/>
          <w:lang w:val="en-GB"/>
        </w:rPr>
        <w:t xml:space="preserve">A total of 2,319 patients were included in the study from the eight clinical studies. Of these, 1,264 had cytoreductive nephrectomy plus immunotherapy, and 1,055 had immunotherapy alone. </w:t>
      </w:r>
    </w:p>
    <w:p w14:paraId="09F1E62D" w14:textId="77777777" w:rsidR="0019525F" w:rsidRDefault="0019525F" w:rsidP="0019525F">
      <w:pPr>
        <w:pStyle w:val="NormalWeb"/>
        <w:rPr>
          <w:rFonts w:asciiTheme="minorHAnsi" w:hAnsiTheme="minorHAnsi" w:cstheme="minorHAnsi"/>
          <w:color w:val="000000" w:themeColor="text1"/>
          <w:sz w:val="20"/>
          <w:szCs w:val="20"/>
          <w:shd w:val="clear" w:color="auto" w:fill="FFFFFF"/>
          <w:lang w:val="en-GB"/>
        </w:rPr>
      </w:pPr>
      <w:r>
        <w:rPr>
          <w:rFonts w:asciiTheme="minorHAnsi" w:hAnsiTheme="minorHAnsi" w:cstheme="minorHAnsi"/>
          <w:color w:val="000000" w:themeColor="text1"/>
          <w:sz w:val="20"/>
          <w:szCs w:val="20"/>
          <w:shd w:val="clear" w:color="auto" w:fill="FFFFFF"/>
          <w:lang w:val="en-GB"/>
        </w:rPr>
        <w:t>The use of cytoreductive nephrectomy plus immunotherapy increased overall survival by about 7 months compared to immunotherapy alone.</w:t>
      </w:r>
    </w:p>
    <w:p w14:paraId="2017F58F" w14:textId="26FFE861" w:rsidR="0019525F" w:rsidRPr="00743C0C" w:rsidRDefault="0019525F" w:rsidP="0019525F">
      <w:pPr>
        <w:pStyle w:val="NormalWeb"/>
        <w:rPr>
          <w:rFonts w:asciiTheme="minorHAnsi" w:hAnsiTheme="minorHAnsi" w:cstheme="minorHAnsi"/>
          <w:color w:val="4D4D4D"/>
          <w:spacing w:val="7"/>
          <w:sz w:val="20"/>
          <w:szCs w:val="20"/>
          <w:shd w:val="clear" w:color="auto" w:fill="FFFFFF"/>
          <w:lang w:val="en-GB"/>
        </w:rPr>
      </w:pPr>
      <w:r>
        <w:rPr>
          <w:rFonts w:asciiTheme="minorHAnsi" w:hAnsiTheme="minorHAnsi" w:cstheme="minorHAnsi"/>
          <w:color w:val="000000" w:themeColor="text1"/>
          <w:sz w:val="20"/>
          <w:szCs w:val="20"/>
          <w:shd w:val="clear" w:color="auto" w:fill="FFFFFF"/>
          <w:lang w:val="en-GB"/>
        </w:rPr>
        <w:t xml:space="preserve">The use of cytoreductive nephrectomy followed by immunotherapy for the treatment of patients with metastatic kidney cancer increased overall survival compared to immunotherapy alone. However, the selection of the patients in this study may be in favour of the use of cytoreductive nephrectomy. More studies, such as randomised controlled clinical trials, are needed to determine the role of cytoreductive nephrectomy when used with immunotherapy.  For now, the use of cytoreductive nephrectomy is a complex decision and is less commonly done than previously, especially if there is an urgent need to start drug treatment. </w:t>
      </w:r>
    </w:p>
    <w:p w14:paraId="05F792E7" w14:textId="3CC5297E" w:rsidR="00A6640F" w:rsidRPr="0074213C" w:rsidRDefault="00A6640F" w:rsidP="00CD7C75">
      <w:pPr>
        <w:rPr>
          <w:rFonts w:asciiTheme="minorHAnsi" w:hAnsiTheme="minorHAnsi" w:cstheme="minorHAnsi"/>
          <w:sz w:val="20"/>
          <w:szCs w:val="20"/>
        </w:rPr>
      </w:pPr>
      <w:r w:rsidRPr="0074213C">
        <w:rPr>
          <w:rFonts w:asciiTheme="majorHAnsi" w:hAnsiTheme="majorHAnsi" w:cstheme="majorHAnsi"/>
          <w:color w:val="2F5496" w:themeColor="accent1" w:themeShade="BF"/>
          <w:sz w:val="32"/>
          <w:szCs w:val="32"/>
        </w:rPr>
        <w:t>Acknowledgements:</w:t>
      </w:r>
    </w:p>
    <w:p w14:paraId="6B0D21A8" w14:textId="679B1092" w:rsidR="004C5871" w:rsidRDefault="0074213C" w:rsidP="00CD7C75">
      <w:pPr>
        <w:rPr>
          <w:rFonts w:asciiTheme="minorHAnsi" w:hAnsiTheme="minorHAnsi" w:cstheme="minorHAnsi"/>
          <w:color w:val="000000"/>
          <w:sz w:val="20"/>
          <w:szCs w:val="20"/>
        </w:rPr>
      </w:pPr>
      <w:r w:rsidRPr="00516C10">
        <w:rPr>
          <w:rFonts w:asciiTheme="minorHAnsi" w:hAnsiTheme="minorHAnsi" w:cstheme="minorHAnsi"/>
          <w:b/>
          <w:bCs/>
          <w:color w:val="000000"/>
          <w:sz w:val="20"/>
          <w:szCs w:val="20"/>
        </w:rPr>
        <w:t>Editor:</w:t>
      </w:r>
      <w:r w:rsidRPr="0074213C">
        <w:rPr>
          <w:rFonts w:asciiTheme="minorHAnsi" w:hAnsiTheme="minorHAnsi" w:cstheme="minorHAnsi"/>
          <w:color w:val="000000"/>
          <w:sz w:val="20"/>
          <w:szCs w:val="20"/>
        </w:rPr>
        <w:t xml:space="preserve"> </w:t>
      </w:r>
      <w:r w:rsidR="004C5871">
        <w:rPr>
          <w:rFonts w:asciiTheme="minorHAnsi" w:hAnsiTheme="minorHAnsi" w:cstheme="minorHAnsi"/>
          <w:color w:val="000000"/>
          <w:sz w:val="20"/>
          <w:szCs w:val="20"/>
        </w:rPr>
        <w:t xml:space="preserve">Dr Martin </w:t>
      </w:r>
      <w:proofErr w:type="spellStart"/>
      <w:r w:rsidR="004C5871">
        <w:rPr>
          <w:rFonts w:asciiTheme="minorHAnsi" w:hAnsiTheme="minorHAnsi" w:cstheme="minorHAnsi"/>
          <w:color w:val="000000"/>
          <w:sz w:val="20"/>
          <w:szCs w:val="20"/>
        </w:rPr>
        <w:t>Zarba</w:t>
      </w:r>
      <w:proofErr w:type="spellEnd"/>
      <w:r w:rsidR="004C5871">
        <w:rPr>
          <w:rFonts w:asciiTheme="minorHAnsi" w:hAnsiTheme="minorHAnsi" w:cstheme="minorHAnsi"/>
          <w:color w:val="000000"/>
          <w:sz w:val="20"/>
          <w:szCs w:val="20"/>
        </w:rPr>
        <w:t xml:space="preserve"> (A</w:t>
      </w:r>
      <w:r w:rsidR="0078166D">
        <w:rPr>
          <w:rFonts w:asciiTheme="minorHAnsi" w:hAnsiTheme="minorHAnsi" w:cstheme="minorHAnsi"/>
          <w:color w:val="000000"/>
          <w:sz w:val="20"/>
          <w:szCs w:val="20"/>
        </w:rPr>
        <w:t>R</w:t>
      </w:r>
      <w:r w:rsidR="004C5871">
        <w:rPr>
          <w:rFonts w:asciiTheme="minorHAnsi" w:hAnsiTheme="minorHAnsi" w:cstheme="minorHAnsi"/>
          <w:color w:val="000000"/>
          <w:sz w:val="20"/>
          <w:szCs w:val="20"/>
        </w:rPr>
        <w:t xml:space="preserve">) </w:t>
      </w:r>
    </w:p>
    <w:p w14:paraId="20D09F65" w14:textId="635EFB3E" w:rsidR="0074213C" w:rsidRPr="0074213C" w:rsidRDefault="004C5871" w:rsidP="00CD7C75">
      <w:pPr>
        <w:rPr>
          <w:rFonts w:asciiTheme="minorHAnsi" w:hAnsiTheme="minorHAnsi" w:cstheme="minorHAnsi"/>
          <w:color w:val="000000"/>
          <w:sz w:val="20"/>
          <w:szCs w:val="20"/>
        </w:rPr>
      </w:pPr>
      <w:r w:rsidRPr="0078166D">
        <w:rPr>
          <w:rFonts w:asciiTheme="minorHAnsi" w:hAnsiTheme="minorHAnsi" w:cstheme="minorHAnsi"/>
          <w:b/>
          <w:bCs/>
          <w:color w:val="000000"/>
          <w:sz w:val="20"/>
          <w:szCs w:val="20"/>
        </w:rPr>
        <w:t>Co</w:t>
      </w:r>
      <w:r w:rsidR="0078166D">
        <w:rPr>
          <w:rFonts w:asciiTheme="minorHAnsi" w:hAnsiTheme="minorHAnsi" w:cstheme="minorHAnsi"/>
          <w:b/>
          <w:bCs/>
          <w:color w:val="000000"/>
          <w:sz w:val="20"/>
          <w:szCs w:val="20"/>
        </w:rPr>
        <w:t>-e</w:t>
      </w:r>
      <w:r w:rsidRPr="0078166D">
        <w:rPr>
          <w:rFonts w:asciiTheme="minorHAnsi" w:hAnsiTheme="minorHAnsi" w:cstheme="minorHAnsi"/>
          <w:b/>
          <w:bCs/>
          <w:color w:val="000000"/>
          <w:sz w:val="20"/>
          <w:szCs w:val="20"/>
        </w:rPr>
        <w:t>ditor:</w:t>
      </w:r>
      <w:r>
        <w:rPr>
          <w:rFonts w:asciiTheme="minorHAnsi" w:hAnsiTheme="minorHAnsi" w:cstheme="minorHAnsi"/>
          <w:color w:val="000000"/>
          <w:sz w:val="20"/>
          <w:szCs w:val="20"/>
        </w:rPr>
        <w:t xml:space="preserve"> </w:t>
      </w:r>
      <w:r w:rsidR="006860A8">
        <w:rPr>
          <w:rFonts w:asciiTheme="minorHAnsi" w:hAnsiTheme="minorHAnsi" w:cstheme="minorHAnsi"/>
          <w:color w:val="000000"/>
          <w:sz w:val="20"/>
          <w:szCs w:val="20"/>
        </w:rPr>
        <w:t xml:space="preserve">Dr </w:t>
      </w:r>
      <w:r w:rsidR="00F63999">
        <w:rPr>
          <w:rFonts w:asciiTheme="minorHAnsi" w:hAnsiTheme="minorHAnsi" w:cstheme="minorHAnsi"/>
          <w:color w:val="000000"/>
          <w:sz w:val="20"/>
          <w:szCs w:val="20"/>
        </w:rPr>
        <w:t>Daniel Heng (CA)</w:t>
      </w:r>
    </w:p>
    <w:p w14:paraId="05CB5541" w14:textId="5E6D1E89" w:rsidR="00A6640F" w:rsidRPr="00516C10" w:rsidRDefault="00A6640F" w:rsidP="00CD7C75">
      <w:pPr>
        <w:rPr>
          <w:rFonts w:asciiTheme="minorHAnsi" w:hAnsiTheme="minorHAnsi" w:cstheme="minorHAnsi"/>
          <w:b/>
          <w:bCs/>
          <w:color w:val="000000"/>
          <w:sz w:val="20"/>
          <w:szCs w:val="20"/>
        </w:rPr>
      </w:pPr>
      <w:r w:rsidRPr="00516C10">
        <w:rPr>
          <w:rFonts w:asciiTheme="minorHAnsi" w:hAnsiTheme="minorHAnsi" w:cstheme="minorHAnsi"/>
          <w:b/>
          <w:bCs/>
          <w:color w:val="000000"/>
          <w:sz w:val="20"/>
          <w:szCs w:val="20"/>
        </w:rPr>
        <w:lastRenderedPageBreak/>
        <w:t>Medical Reviewers:</w:t>
      </w:r>
    </w:p>
    <w:p w14:paraId="61A5A177" w14:textId="7F2BA5CC" w:rsidR="006860A8" w:rsidRDefault="001F4F14" w:rsidP="00CD7C75">
      <w:pPr>
        <w:rPr>
          <w:rFonts w:asciiTheme="minorHAnsi" w:hAnsiTheme="minorHAnsi" w:cstheme="minorHAnsi"/>
          <w:color w:val="000000"/>
          <w:sz w:val="20"/>
          <w:szCs w:val="20"/>
        </w:rPr>
      </w:pPr>
      <w:r>
        <w:rPr>
          <w:rFonts w:asciiTheme="minorHAnsi" w:hAnsiTheme="minorHAnsi" w:cstheme="minorHAnsi"/>
          <w:color w:val="000000"/>
          <w:sz w:val="20"/>
          <w:szCs w:val="20"/>
        </w:rPr>
        <w:t>Professor Axel Bex (NL/UK)</w:t>
      </w:r>
    </w:p>
    <w:p w14:paraId="7935789A" w14:textId="77777777" w:rsidR="001F4F14" w:rsidRDefault="001F4F14" w:rsidP="001F4F14">
      <w:pPr>
        <w:rPr>
          <w:rFonts w:asciiTheme="minorHAnsi" w:hAnsiTheme="minorHAnsi" w:cstheme="minorHAnsi"/>
          <w:color w:val="000000"/>
          <w:sz w:val="20"/>
          <w:szCs w:val="20"/>
        </w:rPr>
      </w:pPr>
      <w:r w:rsidRPr="0074213C">
        <w:rPr>
          <w:rFonts w:asciiTheme="minorHAnsi" w:hAnsiTheme="minorHAnsi" w:cstheme="minorHAnsi"/>
          <w:color w:val="000000"/>
          <w:sz w:val="20"/>
          <w:szCs w:val="20"/>
        </w:rPr>
        <w:t xml:space="preserve">Dr Eric </w:t>
      </w:r>
      <w:proofErr w:type="spellStart"/>
      <w:r w:rsidRPr="0074213C">
        <w:rPr>
          <w:rFonts w:asciiTheme="minorHAnsi" w:hAnsiTheme="minorHAnsi" w:cstheme="minorHAnsi"/>
          <w:color w:val="000000"/>
          <w:sz w:val="20"/>
          <w:szCs w:val="20"/>
        </w:rPr>
        <w:t>Jonasch</w:t>
      </w:r>
      <w:proofErr w:type="spellEnd"/>
      <w:r w:rsidRPr="0074213C">
        <w:rPr>
          <w:rFonts w:asciiTheme="minorHAnsi" w:hAnsiTheme="minorHAnsi" w:cstheme="minorHAnsi"/>
          <w:color w:val="000000"/>
          <w:sz w:val="20"/>
          <w:szCs w:val="20"/>
        </w:rPr>
        <w:t xml:space="preserve"> (USA)</w:t>
      </w:r>
    </w:p>
    <w:p w14:paraId="2C735201" w14:textId="48846EDB" w:rsidR="0018217E" w:rsidRPr="0074213C" w:rsidRDefault="00A6640F" w:rsidP="00CD7C75">
      <w:pPr>
        <w:rPr>
          <w:rFonts w:asciiTheme="minorHAnsi" w:hAnsiTheme="minorHAnsi" w:cstheme="minorHAnsi"/>
        </w:rPr>
      </w:pPr>
      <w:r w:rsidRPr="00516C10">
        <w:rPr>
          <w:rFonts w:asciiTheme="minorHAnsi" w:hAnsiTheme="minorHAnsi" w:cstheme="minorHAnsi"/>
          <w:b/>
          <w:bCs/>
          <w:color w:val="000000"/>
          <w:sz w:val="20"/>
          <w:szCs w:val="20"/>
        </w:rPr>
        <w:t>Medical Writer:</w:t>
      </w:r>
      <w:r w:rsidR="001F4F14">
        <w:rPr>
          <w:rFonts w:asciiTheme="minorHAnsi" w:hAnsiTheme="minorHAnsi" w:cstheme="minorHAnsi"/>
          <w:color w:val="000000"/>
          <w:sz w:val="20"/>
          <w:szCs w:val="20"/>
        </w:rPr>
        <w:t xml:space="preserve"> </w:t>
      </w:r>
      <w:r w:rsidRPr="0074213C">
        <w:rPr>
          <w:rFonts w:asciiTheme="minorHAnsi" w:hAnsiTheme="minorHAnsi" w:cstheme="minorHAnsi"/>
          <w:color w:val="000000"/>
          <w:sz w:val="20"/>
          <w:szCs w:val="20"/>
        </w:rPr>
        <w:t>Dr Sharon Deveson Kell (UK)</w:t>
      </w:r>
    </w:p>
    <w:sectPr w:rsidR="0018217E" w:rsidRPr="00742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AA3"/>
    <w:multiLevelType w:val="multilevel"/>
    <w:tmpl w:val="B55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4000D"/>
    <w:multiLevelType w:val="multilevel"/>
    <w:tmpl w:val="21E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A36C6"/>
    <w:multiLevelType w:val="multilevel"/>
    <w:tmpl w:val="FD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2143D"/>
    <w:multiLevelType w:val="multilevel"/>
    <w:tmpl w:val="363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23638"/>
    <w:multiLevelType w:val="multilevel"/>
    <w:tmpl w:val="824C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E6C47"/>
    <w:multiLevelType w:val="hybridMultilevel"/>
    <w:tmpl w:val="53D4616E"/>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A7B4EA1"/>
    <w:multiLevelType w:val="multilevel"/>
    <w:tmpl w:val="6F8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65567"/>
    <w:multiLevelType w:val="hybridMultilevel"/>
    <w:tmpl w:val="4E6012F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EF74DF0"/>
    <w:multiLevelType w:val="multilevel"/>
    <w:tmpl w:val="67A4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35204"/>
    <w:multiLevelType w:val="multilevel"/>
    <w:tmpl w:val="339C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C3AF1"/>
    <w:multiLevelType w:val="multilevel"/>
    <w:tmpl w:val="F11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E7FA2"/>
    <w:multiLevelType w:val="multilevel"/>
    <w:tmpl w:val="5CB6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660D7"/>
    <w:multiLevelType w:val="hybridMultilevel"/>
    <w:tmpl w:val="251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D5315"/>
    <w:multiLevelType w:val="multilevel"/>
    <w:tmpl w:val="4CF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8003F"/>
    <w:multiLevelType w:val="hybridMultilevel"/>
    <w:tmpl w:val="41001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715DA"/>
    <w:multiLevelType w:val="multilevel"/>
    <w:tmpl w:val="0F4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D2E7C"/>
    <w:multiLevelType w:val="hybridMultilevel"/>
    <w:tmpl w:val="6DC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F14E5"/>
    <w:multiLevelType w:val="multilevel"/>
    <w:tmpl w:val="ABEA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36353"/>
    <w:multiLevelType w:val="multilevel"/>
    <w:tmpl w:val="65DC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A579B0"/>
    <w:multiLevelType w:val="hybridMultilevel"/>
    <w:tmpl w:val="2C32C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4E54FB"/>
    <w:multiLevelType w:val="hybridMultilevel"/>
    <w:tmpl w:val="82E06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BC38A4"/>
    <w:multiLevelType w:val="multilevel"/>
    <w:tmpl w:val="5CA2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783521"/>
    <w:multiLevelType w:val="multilevel"/>
    <w:tmpl w:val="D16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1875224">
    <w:abstractNumId w:val="20"/>
  </w:num>
  <w:num w:numId="2" w16cid:durableId="74323330">
    <w:abstractNumId w:val="21"/>
  </w:num>
  <w:num w:numId="3" w16cid:durableId="1906529463">
    <w:abstractNumId w:val="16"/>
  </w:num>
  <w:num w:numId="4" w16cid:durableId="561789948">
    <w:abstractNumId w:val="12"/>
  </w:num>
  <w:num w:numId="5" w16cid:durableId="1590889128">
    <w:abstractNumId w:val="5"/>
  </w:num>
  <w:num w:numId="6" w16cid:durableId="617106491">
    <w:abstractNumId w:val="10"/>
  </w:num>
  <w:num w:numId="7" w16cid:durableId="853613404">
    <w:abstractNumId w:val="1"/>
  </w:num>
  <w:num w:numId="8" w16cid:durableId="387537371">
    <w:abstractNumId w:val="4"/>
  </w:num>
  <w:num w:numId="9" w16cid:durableId="1377466870">
    <w:abstractNumId w:val="6"/>
  </w:num>
  <w:num w:numId="10" w16cid:durableId="1318413203">
    <w:abstractNumId w:val="8"/>
  </w:num>
  <w:num w:numId="11" w16cid:durableId="109974843">
    <w:abstractNumId w:val="13"/>
  </w:num>
  <w:num w:numId="12" w16cid:durableId="1723214225">
    <w:abstractNumId w:val="0"/>
  </w:num>
  <w:num w:numId="13" w16cid:durableId="364142005">
    <w:abstractNumId w:val="15"/>
  </w:num>
  <w:num w:numId="14" w16cid:durableId="1476265706">
    <w:abstractNumId w:val="14"/>
  </w:num>
  <w:num w:numId="15" w16cid:durableId="79299962">
    <w:abstractNumId w:val="19"/>
  </w:num>
  <w:num w:numId="16" w16cid:durableId="227158455">
    <w:abstractNumId w:val="7"/>
  </w:num>
  <w:num w:numId="17" w16cid:durableId="416177274">
    <w:abstractNumId w:val="18"/>
  </w:num>
  <w:num w:numId="18" w16cid:durableId="1806117251">
    <w:abstractNumId w:val="3"/>
  </w:num>
  <w:num w:numId="19" w16cid:durableId="851652287">
    <w:abstractNumId w:val="11"/>
  </w:num>
  <w:num w:numId="20" w16cid:durableId="2073695120">
    <w:abstractNumId w:val="17"/>
  </w:num>
  <w:num w:numId="21" w16cid:durableId="1542941513">
    <w:abstractNumId w:val="9"/>
  </w:num>
  <w:num w:numId="22" w16cid:durableId="166676665">
    <w:abstractNumId w:val="22"/>
  </w:num>
  <w:num w:numId="23" w16cid:durableId="1122336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1C"/>
    <w:rsid w:val="00004C13"/>
    <w:rsid w:val="00005873"/>
    <w:rsid w:val="0001047F"/>
    <w:rsid w:val="000134BC"/>
    <w:rsid w:val="00016EDC"/>
    <w:rsid w:val="0002197A"/>
    <w:rsid w:val="00022CF1"/>
    <w:rsid w:val="00023A6D"/>
    <w:rsid w:val="00025DCE"/>
    <w:rsid w:val="00026211"/>
    <w:rsid w:val="00027B45"/>
    <w:rsid w:val="00031431"/>
    <w:rsid w:val="00032A2A"/>
    <w:rsid w:val="00040789"/>
    <w:rsid w:val="00051D17"/>
    <w:rsid w:val="000539ED"/>
    <w:rsid w:val="00064E15"/>
    <w:rsid w:val="00070B82"/>
    <w:rsid w:val="00075E63"/>
    <w:rsid w:val="00081ACC"/>
    <w:rsid w:val="00093020"/>
    <w:rsid w:val="000A35A2"/>
    <w:rsid w:val="000A541B"/>
    <w:rsid w:val="000B2EEA"/>
    <w:rsid w:val="000C10AB"/>
    <w:rsid w:val="000C3E90"/>
    <w:rsid w:val="000D58A8"/>
    <w:rsid w:val="000E1FED"/>
    <w:rsid w:val="000E58E1"/>
    <w:rsid w:val="000E7C75"/>
    <w:rsid w:val="000F0AFD"/>
    <w:rsid w:val="000F446F"/>
    <w:rsid w:val="00100563"/>
    <w:rsid w:val="001034EA"/>
    <w:rsid w:val="00104F21"/>
    <w:rsid w:val="00115352"/>
    <w:rsid w:val="0011617D"/>
    <w:rsid w:val="001238B2"/>
    <w:rsid w:val="00123E70"/>
    <w:rsid w:val="00151F9A"/>
    <w:rsid w:val="0015314B"/>
    <w:rsid w:val="001544F3"/>
    <w:rsid w:val="00161855"/>
    <w:rsid w:val="0016329B"/>
    <w:rsid w:val="00164B97"/>
    <w:rsid w:val="00166DA7"/>
    <w:rsid w:val="00171C1B"/>
    <w:rsid w:val="00173954"/>
    <w:rsid w:val="00175E5D"/>
    <w:rsid w:val="0018217E"/>
    <w:rsid w:val="00185F5F"/>
    <w:rsid w:val="001911D2"/>
    <w:rsid w:val="001917DF"/>
    <w:rsid w:val="0019525F"/>
    <w:rsid w:val="001A3F49"/>
    <w:rsid w:val="001A583B"/>
    <w:rsid w:val="001C6A7D"/>
    <w:rsid w:val="001D3FBF"/>
    <w:rsid w:val="001E5693"/>
    <w:rsid w:val="001E777D"/>
    <w:rsid w:val="001F3149"/>
    <w:rsid w:val="001F4F14"/>
    <w:rsid w:val="001F586A"/>
    <w:rsid w:val="001F7659"/>
    <w:rsid w:val="002048AC"/>
    <w:rsid w:val="00211F60"/>
    <w:rsid w:val="00213742"/>
    <w:rsid w:val="00220BAC"/>
    <w:rsid w:val="00222C14"/>
    <w:rsid w:val="00225A92"/>
    <w:rsid w:val="00230FFA"/>
    <w:rsid w:val="00233522"/>
    <w:rsid w:val="002336EF"/>
    <w:rsid w:val="00240549"/>
    <w:rsid w:val="00246C4F"/>
    <w:rsid w:val="00251438"/>
    <w:rsid w:val="00251B7D"/>
    <w:rsid w:val="00254881"/>
    <w:rsid w:val="00256088"/>
    <w:rsid w:val="002569B4"/>
    <w:rsid w:val="00257CD6"/>
    <w:rsid w:val="00257DAC"/>
    <w:rsid w:val="002600F8"/>
    <w:rsid w:val="00263B72"/>
    <w:rsid w:val="00264441"/>
    <w:rsid w:val="00265ADB"/>
    <w:rsid w:val="0027089A"/>
    <w:rsid w:val="00270EEC"/>
    <w:rsid w:val="00275717"/>
    <w:rsid w:val="00275E84"/>
    <w:rsid w:val="0027668C"/>
    <w:rsid w:val="00283137"/>
    <w:rsid w:val="00287F8E"/>
    <w:rsid w:val="00292898"/>
    <w:rsid w:val="002A10EC"/>
    <w:rsid w:val="002A34CB"/>
    <w:rsid w:val="002A4B22"/>
    <w:rsid w:val="002B6687"/>
    <w:rsid w:val="002C06ED"/>
    <w:rsid w:val="002C79FC"/>
    <w:rsid w:val="002C7EBD"/>
    <w:rsid w:val="002D2BF9"/>
    <w:rsid w:val="002D47B8"/>
    <w:rsid w:val="002D50CD"/>
    <w:rsid w:val="002D6A23"/>
    <w:rsid w:val="002E23C7"/>
    <w:rsid w:val="002E67BA"/>
    <w:rsid w:val="002E7A01"/>
    <w:rsid w:val="002F49E3"/>
    <w:rsid w:val="00301140"/>
    <w:rsid w:val="0030749D"/>
    <w:rsid w:val="00313C12"/>
    <w:rsid w:val="003211A0"/>
    <w:rsid w:val="0032185F"/>
    <w:rsid w:val="00324838"/>
    <w:rsid w:val="00325AFA"/>
    <w:rsid w:val="00337D3D"/>
    <w:rsid w:val="003435CC"/>
    <w:rsid w:val="00351901"/>
    <w:rsid w:val="00353555"/>
    <w:rsid w:val="00353ECE"/>
    <w:rsid w:val="00367438"/>
    <w:rsid w:val="00370486"/>
    <w:rsid w:val="00373C98"/>
    <w:rsid w:val="00375053"/>
    <w:rsid w:val="003753B0"/>
    <w:rsid w:val="003811A9"/>
    <w:rsid w:val="003824E8"/>
    <w:rsid w:val="00382959"/>
    <w:rsid w:val="003849AE"/>
    <w:rsid w:val="00384FD8"/>
    <w:rsid w:val="00386930"/>
    <w:rsid w:val="003930E6"/>
    <w:rsid w:val="003B09AD"/>
    <w:rsid w:val="003B0B45"/>
    <w:rsid w:val="003B5496"/>
    <w:rsid w:val="003B7486"/>
    <w:rsid w:val="003C0E02"/>
    <w:rsid w:val="003C13AE"/>
    <w:rsid w:val="003C4DC1"/>
    <w:rsid w:val="003C63ED"/>
    <w:rsid w:val="003C6AEB"/>
    <w:rsid w:val="003C7945"/>
    <w:rsid w:val="003D251B"/>
    <w:rsid w:val="003D66E0"/>
    <w:rsid w:val="003E7188"/>
    <w:rsid w:val="003F1E4F"/>
    <w:rsid w:val="003F211B"/>
    <w:rsid w:val="003F2D12"/>
    <w:rsid w:val="003F78E2"/>
    <w:rsid w:val="004040B9"/>
    <w:rsid w:val="00410E84"/>
    <w:rsid w:val="004148EC"/>
    <w:rsid w:val="00416865"/>
    <w:rsid w:val="00417A48"/>
    <w:rsid w:val="0042133B"/>
    <w:rsid w:val="00425EF1"/>
    <w:rsid w:val="004324A5"/>
    <w:rsid w:val="0043422E"/>
    <w:rsid w:val="0045737F"/>
    <w:rsid w:val="0047092C"/>
    <w:rsid w:val="00474450"/>
    <w:rsid w:val="00474544"/>
    <w:rsid w:val="00484BFF"/>
    <w:rsid w:val="004A0180"/>
    <w:rsid w:val="004A443F"/>
    <w:rsid w:val="004A60A4"/>
    <w:rsid w:val="004B0F69"/>
    <w:rsid w:val="004C12E2"/>
    <w:rsid w:val="004C19DB"/>
    <w:rsid w:val="004C3244"/>
    <w:rsid w:val="004C5150"/>
    <w:rsid w:val="004C5871"/>
    <w:rsid w:val="004C5C37"/>
    <w:rsid w:val="004C7BCD"/>
    <w:rsid w:val="004D49AE"/>
    <w:rsid w:val="004D5F8B"/>
    <w:rsid w:val="004D702F"/>
    <w:rsid w:val="004E0508"/>
    <w:rsid w:val="004E34D0"/>
    <w:rsid w:val="004E34F8"/>
    <w:rsid w:val="004F0ED8"/>
    <w:rsid w:val="004F27E5"/>
    <w:rsid w:val="0050329B"/>
    <w:rsid w:val="0050332C"/>
    <w:rsid w:val="0050517C"/>
    <w:rsid w:val="00510A5D"/>
    <w:rsid w:val="00511422"/>
    <w:rsid w:val="005158DD"/>
    <w:rsid w:val="00516C10"/>
    <w:rsid w:val="00517E88"/>
    <w:rsid w:val="005213A8"/>
    <w:rsid w:val="005300A4"/>
    <w:rsid w:val="00530327"/>
    <w:rsid w:val="00530B24"/>
    <w:rsid w:val="00536F49"/>
    <w:rsid w:val="00541D05"/>
    <w:rsid w:val="0054230E"/>
    <w:rsid w:val="00557CF5"/>
    <w:rsid w:val="0056453C"/>
    <w:rsid w:val="005671C8"/>
    <w:rsid w:val="00567CC4"/>
    <w:rsid w:val="00572381"/>
    <w:rsid w:val="005724E2"/>
    <w:rsid w:val="005907E9"/>
    <w:rsid w:val="00597402"/>
    <w:rsid w:val="005A2C2F"/>
    <w:rsid w:val="005A52FA"/>
    <w:rsid w:val="005D69EE"/>
    <w:rsid w:val="005E19B3"/>
    <w:rsid w:val="005E1ED5"/>
    <w:rsid w:val="005F2019"/>
    <w:rsid w:val="005F3D7D"/>
    <w:rsid w:val="005F670D"/>
    <w:rsid w:val="005F6C50"/>
    <w:rsid w:val="00602CE0"/>
    <w:rsid w:val="0060314E"/>
    <w:rsid w:val="00652327"/>
    <w:rsid w:val="0065433D"/>
    <w:rsid w:val="00654687"/>
    <w:rsid w:val="00655074"/>
    <w:rsid w:val="00665E46"/>
    <w:rsid w:val="00665FE9"/>
    <w:rsid w:val="006660A0"/>
    <w:rsid w:val="00673EA8"/>
    <w:rsid w:val="006767AE"/>
    <w:rsid w:val="006804CB"/>
    <w:rsid w:val="00683C37"/>
    <w:rsid w:val="006860A8"/>
    <w:rsid w:val="0068772E"/>
    <w:rsid w:val="00687ABC"/>
    <w:rsid w:val="00692904"/>
    <w:rsid w:val="00696026"/>
    <w:rsid w:val="006A13D9"/>
    <w:rsid w:val="006A25FE"/>
    <w:rsid w:val="006A601C"/>
    <w:rsid w:val="006A6C1D"/>
    <w:rsid w:val="006B5236"/>
    <w:rsid w:val="006B5F7B"/>
    <w:rsid w:val="006C5CFF"/>
    <w:rsid w:val="006D78E4"/>
    <w:rsid w:val="006E0050"/>
    <w:rsid w:val="006F2BB0"/>
    <w:rsid w:val="006F4037"/>
    <w:rsid w:val="006F43BF"/>
    <w:rsid w:val="0070438A"/>
    <w:rsid w:val="00706460"/>
    <w:rsid w:val="0070730F"/>
    <w:rsid w:val="00711EBE"/>
    <w:rsid w:val="00715891"/>
    <w:rsid w:val="007176BE"/>
    <w:rsid w:val="00732F32"/>
    <w:rsid w:val="00735952"/>
    <w:rsid w:val="0074213C"/>
    <w:rsid w:val="00743C0C"/>
    <w:rsid w:val="007621B6"/>
    <w:rsid w:val="00762A19"/>
    <w:rsid w:val="00766B97"/>
    <w:rsid w:val="00767C4F"/>
    <w:rsid w:val="0078166D"/>
    <w:rsid w:val="00781718"/>
    <w:rsid w:val="007846B9"/>
    <w:rsid w:val="00784CF9"/>
    <w:rsid w:val="007874A8"/>
    <w:rsid w:val="0079411A"/>
    <w:rsid w:val="00794474"/>
    <w:rsid w:val="007A3BCE"/>
    <w:rsid w:val="007A6089"/>
    <w:rsid w:val="007A6393"/>
    <w:rsid w:val="007B08E7"/>
    <w:rsid w:val="007B0AFA"/>
    <w:rsid w:val="007B35B8"/>
    <w:rsid w:val="007B5DA7"/>
    <w:rsid w:val="007B5E05"/>
    <w:rsid w:val="007C6816"/>
    <w:rsid w:val="007C76FB"/>
    <w:rsid w:val="007D0EEF"/>
    <w:rsid w:val="007D621E"/>
    <w:rsid w:val="007E5054"/>
    <w:rsid w:val="007E5BB0"/>
    <w:rsid w:val="007F5D29"/>
    <w:rsid w:val="008005FA"/>
    <w:rsid w:val="00810913"/>
    <w:rsid w:val="00811570"/>
    <w:rsid w:val="0081215C"/>
    <w:rsid w:val="00816340"/>
    <w:rsid w:val="00821E1C"/>
    <w:rsid w:val="00826CF8"/>
    <w:rsid w:val="0084074E"/>
    <w:rsid w:val="00840912"/>
    <w:rsid w:val="0084155F"/>
    <w:rsid w:val="00841C64"/>
    <w:rsid w:val="008433E6"/>
    <w:rsid w:val="00844D0C"/>
    <w:rsid w:val="008508DC"/>
    <w:rsid w:val="00851D02"/>
    <w:rsid w:val="0085290F"/>
    <w:rsid w:val="0085654A"/>
    <w:rsid w:val="00862A39"/>
    <w:rsid w:val="0086382D"/>
    <w:rsid w:val="00863CFF"/>
    <w:rsid w:val="00870980"/>
    <w:rsid w:val="00870A58"/>
    <w:rsid w:val="00884E4A"/>
    <w:rsid w:val="00886FBA"/>
    <w:rsid w:val="00887445"/>
    <w:rsid w:val="00887CDF"/>
    <w:rsid w:val="008906B4"/>
    <w:rsid w:val="0089546B"/>
    <w:rsid w:val="008A20A5"/>
    <w:rsid w:val="008B2B75"/>
    <w:rsid w:val="008B672A"/>
    <w:rsid w:val="008C107E"/>
    <w:rsid w:val="008C76A7"/>
    <w:rsid w:val="008D4DEB"/>
    <w:rsid w:val="008D71B0"/>
    <w:rsid w:val="008E5A1F"/>
    <w:rsid w:val="008F70EC"/>
    <w:rsid w:val="009019FC"/>
    <w:rsid w:val="00903B18"/>
    <w:rsid w:val="00910CAE"/>
    <w:rsid w:val="00917C05"/>
    <w:rsid w:val="00923DD4"/>
    <w:rsid w:val="00930F5B"/>
    <w:rsid w:val="00931EB4"/>
    <w:rsid w:val="00935406"/>
    <w:rsid w:val="00941290"/>
    <w:rsid w:val="00941A87"/>
    <w:rsid w:val="009442CF"/>
    <w:rsid w:val="009500DA"/>
    <w:rsid w:val="00956AAE"/>
    <w:rsid w:val="009618E7"/>
    <w:rsid w:val="00964340"/>
    <w:rsid w:val="00965568"/>
    <w:rsid w:val="00975E5E"/>
    <w:rsid w:val="00977ADA"/>
    <w:rsid w:val="00983D1F"/>
    <w:rsid w:val="00985FC6"/>
    <w:rsid w:val="00987064"/>
    <w:rsid w:val="00991A07"/>
    <w:rsid w:val="0099264B"/>
    <w:rsid w:val="0099374C"/>
    <w:rsid w:val="00994950"/>
    <w:rsid w:val="009A1875"/>
    <w:rsid w:val="009A4B95"/>
    <w:rsid w:val="009A4C98"/>
    <w:rsid w:val="009B0EC7"/>
    <w:rsid w:val="009B713A"/>
    <w:rsid w:val="009C085C"/>
    <w:rsid w:val="009D568E"/>
    <w:rsid w:val="009E1E66"/>
    <w:rsid w:val="009E7982"/>
    <w:rsid w:val="009F5417"/>
    <w:rsid w:val="00A03D33"/>
    <w:rsid w:val="00A045A5"/>
    <w:rsid w:val="00A056A5"/>
    <w:rsid w:val="00A11B8F"/>
    <w:rsid w:val="00A124D6"/>
    <w:rsid w:val="00A15ADC"/>
    <w:rsid w:val="00A22CCB"/>
    <w:rsid w:val="00A23995"/>
    <w:rsid w:val="00A24C2A"/>
    <w:rsid w:val="00A3148C"/>
    <w:rsid w:val="00A36C6A"/>
    <w:rsid w:val="00A43B03"/>
    <w:rsid w:val="00A465FA"/>
    <w:rsid w:val="00A530F1"/>
    <w:rsid w:val="00A60B73"/>
    <w:rsid w:val="00A6524F"/>
    <w:rsid w:val="00A657FB"/>
    <w:rsid w:val="00A6640F"/>
    <w:rsid w:val="00A67D12"/>
    <w:rsid w:val="00A705DB"/>
    <w:rsid w:val="00A75019"/>
    <w:rsid w:val="00A81C2A"/>
    <w:rsid w:val="00A8261D"/>
    <w:rsid w:val="00AA21E5"/>
    <w:rsid w:val="00AA2430"/>
    <w:rsid w:val="00AA3F61"/>
    <w:rsid w:val="00AA6A24"/>
    <w:rsid w:val="00AA6D9E"/>
    <w:rsid w:val="00AC364F"/>
    <w:rsid w:val="00AC547E"/>
    <w:rsid w:val="00AC6E15"/>
    <w:rsid w:val="00AC7C57"/>
    <w:rsid w:val="00AD0AEB"/>
    <w:rsid w:val="00AE18CD"/>
    <w:rsid w:val="00AE2C31"/>
    <w:rsid w:val="00AE56C4"/>
    <w:rsid w:val="00AF1D06"/>
    <w:rsid w:val="00AF392B"/>
    <w:rsid w:val="00B02DC7"/>
    <w:rsid w:val="00B06014"/>
    <w:rsid w:val="00B1241F"/>
    <w:rsid w:val="00B15315"/>
    <w:rsid w:val="00B24503"/>
    <w:rsid w:val="00B30ADF"/>
    <w:rsid w:val="00B320EF"/>
    <w:rsid w:val="00B35B7A"/>
    <w:rsid w:val="00B36040"/>
    <w:rsid w:val="00B41FF7"/>
    <w:rsid w:val="00B46807"/>
    <w:rsid w:val="00B51F40"/>
    <w:rsid w:val="00B53AD6"/>
    <w:rsid w:val="00B62F02"/>
    <w:rsid w:val="00B6393A"/>
    <w:rsid w:val="00B751B8"/>
    <w:rsid w:val="00B7760F"/>
    <w:rsid w:val="00B83B02"/>
    <w:rsid w:val="00BA1011"/>
    <w:rsid w:val="00BA5002"/>
    <w:rsid w:val="00BA58EE"/>
    <w:rsid w:val="00BB4427"/>
    <w:rsid w:val="00BB5FAE"/>
    <w:rsid w:val="00BB6849"/>
    <w:rsid w:val="00BB6F66"/>
    <w:rsid w:val="00BC2EE2"/>
    <w:rsid w:val="00BC32BF"/>
    <w:rsid w:val="00BE299D"/>
    <w:rsid w:val="00C01574"/>
    <w:rsid w:val="00C0549E"/>
    <w:rsid w:val="00C11278"/>
    <w:rsid w:val="00C17A44"/>
    <w:rsid w:val="00C24005"/>
    <w:rsid w:val="00C264E6"/>
    <w:rsid w:val="00C373FB"/>
    <w:rsid w:val="00C42622"/>
    <w:rsid w:val="00C43232"/>
    <w:rsid w:val="00C44327"/>
    <w:rsid w:val="00C44F6B"/>
    <w:rsid w:val="00C47B0A"/>
    <w:rsid w:val="00C60A21"/>
    <w:rsid w:val="00C75CB0"/>
    <w:rsid w:val="00C75EF6"/>
    <w:rsid w:val="00C85FC4"/>
    <w:rsid w:val="00C92BD2"/>
    <w:rsid w:val="00C92D88"/>
    <w:rsid w:val="00CA0201"/>
    <w:rsid w:val="00CA40F3"/>
    <w:rsid w:val="00CB5B48"/>
    <w:rsid w:val="00CC43C2"/>
    <w:rsid w:val="00CC4ABF"/>
    <w:rsid w:val="00CC69BE"/>
    <w:rsid w:val="00CC6BD4"/>
    <w:rsid w:val="00CD0723"/>
    <w:rsid w:val="00CD37AE"/>
    <w:rsid w:val="00CD7C75"/>
    <w:rsid w:val="00CE2D56"/>
    <w:rsid w:val="00CE4E1A"/>
    <w:rsid w:val="00CE71B8"/>
    <w:rsid w:val="00CF5D24"/>
    <w:rsid w:val="00CF7E24"/>
    <w:rsid w:val="00D05B39"/>
    <w:rsid w:val="00D0661D"/>
    <w:rsid w:val="00D07A46"/>
    <w:rsid w:val="00D10CFA"/>
    <w:rsid w:val="00D1590F"/>
    <w:rsid w:val="00D221C8"/>
    <w:rsid w:val="00D27407"/>
    <w:rsid w:val="00D47215"/>
    <w:rsid w:val="00D513E5"/>
    <w:rsid w:val="00D51E35"/>
    <w:rsid w:val="00D54A6A"/>
    <w:rsid w:val="00D56DC2"/>
    <w:rsid w:val="00D604B5"/>
    <w:rsid w:val="00D6611C"/>
    <w:rsid w:val="00D7309E"/>
    <w:rsid w:val="00D74941"/>
    <w:rsid w:val="00D83F9B"/>
    <w:rsid w:val="00D908EE"/>
    <w:rsid w:val="00D90B7C"/>
    <w:rsid w:val="00D959BE"/>
    <w:rsid w:val="00D96193"/>
    <w:rsid w:val="00DA4264"/>
    <w:rsid w:val="00DA7B3A"/>
    <w:rsid w:val="00DB3678"/>
    <w:rsid w:val="00DB4AC0"/>
    <w:rsid w:val="00DB4BBE"/>
    <w:rsid w:val="00DC5EA4"/>
    <w:rsid w:val="00DC63D5"/>
    <w:rsid w:val="00DD0094"/>
    <w:rsid w:val="00DD7234"/>
    <w:rsid w:val="00DE6EF2"/>
    <w:rsid w:val="00DF05C4"/>
    <w:rsid w:val="00E051FA"/>
    <w:rsid w:val="00E075E5"/>
    <w:rsid w:val="00E0769C"/>
    <w:rsid w:val="00E1231E"/>
    <w:rsid w:val="00E127D8"/>
    <w:rsid w:val="00E14CA6"/>
    <w:rsid w:val="00E15578"/>
    <w:rsid w:val="00E15591"/>
    <w:rsid w:val="00E164CE"/>
    <w:rsid w:val="00E26D4E"/>
    <w:rsid w:val="00E3010D"/>
    <w:rsid w:val="00E354ED"/>
    <w:rsid w:val="00E418AD"/>
    <w:rsid w:val="00E61FE0"/>
    <w:rsid w:val="00E65453"/>
    <w:rsid w:val="00E66AA7"/>
    <w:rsid w:val="00E7494C"/>
    <w:rsid w:val="00E761C3"/>
    <w:rsid w:val="00E93490"/>
    <w:rsid w:val="00E94000"/>
    <w:rsid w:val="00EA7FC9"/>
    <w:rsid w:val="00EB4B01"/>
    <w:rsid w:val="00EB7946"/>
    <w:rsid w:val="00EC4F90"/>
    <w:rsid w:val="00EE5CB6"/>
    <w:rsid w:val="00EE6E1C"/>
    <w:rsid w:val="00EF1A52"/>
    <w:rsid w:val="00EF2562"/>
    <w:rsid w:val="00EF35EA"/>
    <w:rsid w:val="00F034E8"/>
    <w:rsid w:val="00F04956"/>
    <w:rsid w:val="00F103D0"/>
    <w:rsid w:val="00F124D5"/>
    <w:rsid w:val="00F17528"/>
    <w:rsid w:val="00F17DC6"/>
    <w:rsid w:val="00F21D0F"/>
    <w:rsid w:val="00F22E1F"/>
    <w:rsid w:val="00F32DCA"/>
    <w:rsid w:val="00F35E92"/>
    <w:rsid w:val="00F41DCB"/>
    <w:rsid w:val="00F46AB8"/>
    <w:rsid w:val="00F53934"/>
    <w:rsid w:val="00F543E5"/>
    <w:rsid w:val="00F54523"/>
    <w:rsid w:val="00F63999"/>
    <w:rsid w:val="00F67E78"/>
    <w:rsid w:val="00F72DDF"/>
    <w:rsid w:val="00F76D83"/>
    <w:rsid w:val="00F771F1"/>
    <w:rsid w:val="00F81A6F"/>
    <w:rsid w:val="00F82DB7"/>
    <w:rsid w:val="00F830E3"/>
    <w:rsid w:val="00F8408C"/>
    <w:rsid w:val="00F905CF"/>
    <w:rsid w:val="00F91316"/>
    <w:rsid w:val="00F96A0C"/>
    <w:rsid w:val="00FA38B5"/>
    <w:rsid w:val="00FB45B4"/>
    <w:rsid w:val="00FB6112"/>
    <w:rsid w:val="00FC2259"/>
    <w:rsid w:val="00FC5E9B"/>
    <w:rsid w:val="00FC743D"/>
    <w:rsid w:val="00FC79B5"/>
    <w:rsid w:val="00FD4385"/>
    <w:rsid w:val="00FE543D"/>
    <w:rsid w:val="00FF7BD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B4C5"/>
  <w15:chartTrackingRefBased/>
  <w15:docId w15:val="{6FAF887F-F66D-46CF-9839-8D71B44D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E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FB45B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en-US"/>
    </w:rPr>
  </w:style>
  <w:style w:type="paragraph" w:styleId="Heading2">
    <w:name w:val="heading 2"/>
    <w:basedOn w:val="Normal"/>
    <w:next w:val="Normal"/>
    <w:link w:val="Heading2Char"/>
    <w:uiPriority w:val="9"/>
    <w:semiHidden/>
    <w:unhideWhenUsed/>
    <w:qFormat/>
    <w:rsid w:val="00384F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264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F70E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2BB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6E1C"/>
    <w:pPr>
      <w:spacing w:before="100" w:beforeAutospacing="1" w:after="100" w:afterAutospacing="1"/>
    </w:pPr>
    <w:rPr>
      <w:lang w:val="nl-NL" w:eastAsia="nl-NL"/>
    </w:rPr>
  </w:style>
  <w:style w:type="character" w:styleId="Strong">
    <w:name w:val="Strong"/>
    <w:basedOn w:val="DefaultParagraphFont"/>
    <w:uiPriority w:val="22"/>
    <w:qFormat/>
    <w:rsid w:val="00EE6E1C"/>
    <w:rPr>
      <w:b/>
      <w:bCs/>
    </w:rPr>
  </w:style>
  <w:style w:type="character" w:styleId="Emphasis">
    <w:name w:val="Emphasis"/>
    <w:basedOn w:val="DefaultParagraphFont"/>
    <w:uiPriority w:val="20"/>
    <w:qFormat/>
    <w:rsid w:val="00EE6E1C"/>
    <w:rPr>
      <w:i/>
      <w:iCs/>
    </w:rPr>
  </w:style>
  <w:style w:type="character" w:styleId="Hyperlink">
    <w:name w:val="Hyperlink"/>
    <w:basedOn w:val="DefaultParagraphFont"/>
    <w:uiPriority w:val="99"/>
    <w:unhideWhenUsed/>
    <w:rsid w:val="00EE6E1C"/>
    <w:rPr>
      <w:color w:val="0000FF"/>
      <w:u w:val="single"/>
    </w:rPr>
  </w:style>
  <w:style w:type="paragraph" w:styleId="Title">
    <w:name w:val="Title"/>
    <w:basedOn w:val="Normal"/>
    <w:next w:val="Normal"/>
    <w:link w:val="TitleChar"/>
    <w:uiPriority w:val="10"/>
    <w:qFormat/>
    <w:rsid w:val="00AC364F"/>
    <w:pPr>
      <w:contextualSpacing/>
    </w:pPr>
    <w:rPr>
      <w:rFonts w:asciiTheme="majorHAnsi" w:eastAsiaTheme="majorEastAsia" w:hAnsiTheme="majorHAnsi" w:cstheme="majorBidi"/>
      <w:spacing w:val="-10"/>
      <w:kern w:val="28"/>
      <w:sz w:val="56"/>
      <w:szCs w:val="56"/>
      <w:lang w:val="nl-NL" w:eastAsia="en-US"/>
    </w:rPr>
  </w:style>
  <w:style w:type="character" w:customStyle="1" w:styleId="TitleChar">
    <w:name w:val="Title Char"/>
    <w:basedOn w:val="DefaultParagraphFont"/>
    <w:link w:val="Title"/>
    <w:uiPriority w:val="10"/>
    <w:rsid w:val="00AC36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1A87"/>
    <w:pPr>
      <w:spacing w:after="160" w:line="259" w:lineRule="auto"/>
      <w:ind w:left="720"/>
      <w:contextualSpacing/>
    </w:pPr>
    <w:rPr>
      <w:rFonts w:asciiTheme="minorHAnsi" w:eastAsiaTheme="minorHAnsi" w:hAnsiTheme="minorHAnsi" w:cstheme="minorBidi"/>
      <w:sz w:val="22"/>
      <w:szCs w:val="22"/>
      <w:lang w:val="nl-NL" w:eastAsia="en-US"/>
    </w:rPr>
  </w:style>
  <w:style w:type="character" w:customStyle="1" w:styleId="Heading1Char">
    <w:name w:val="Heading 1 Char"/>
    <w:basedOn w:val="DefaultParagraphFont"/>
    <w:link w:val="Heading1"/>
    <w:uiPriority w:val="9"/>
    <w:rsid w:val="00FB45B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4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CF"/>
    <w:rPr>
      <w:rFonts w:ascii="Segoe UI" w:hAnsi="Segoe UI" w:cs="Segoe UI"/>
      <w:sz w:val="18"/>
      <w:szCs w:val="18"/>
    </w:rPr>
  </w:style>
  <w:style w:type="character" w:styleId="CommentReference">
    <w:name w:val="annotation reference"/>
    <w:basedOn w:val="DefaultParagraphFont"/>
    <w:uiPriority w:val="99"/>
    <w:semiHidden/>
    <w:unhideWhenUsed/>
    <w:rsid w:val="009442CF"/>
    <w:rPr>
      <w:sz w:val="16"/>
      <w:szCs w:val="16"/>
    </w:rPr>
  </w:style>
  <w:style w:type="paragraph" w:styleId="CommentText">
    <w:name w:val="annotation text"/>
    <w:basedOn w:val="Normal"/>
    <w:link w:val="CommentTextChar"/>
    <w:uiPriority w:val="99"/>
    <w:unhideWhenUsed/>
    <w:rsid w:val="009442CF"/>
    <w:pPr>
      <w:spacing w:after="160"/>
    </w:pPr>
    <w:rPr>
      <w:rFonts w:asciiTheme="minorHAnsi" w:eastAsiaTheme="minorHAnsi" w:hAnsiTheme="minorHAnsi" w:cstheme="minorBidi"/>
      <w:sz w:val="20"/>
      <w:szCs w:val="20"/>
      <w:lang w:val="nl-NL" w:eastAsia="en-US"/>
    </w:rPr>
  </w:style>
  <w:style w:type="character" w:customStyle="1" w:styleId="CommentTextChar">
    <w:name w:val="Comment Text Char"/>
    <w:basedOn w:val="DefaultParagraphFont"/>
    <w:link w:val="CommentText"/>
    <w:uiPriority w:val="99"/>
    <w:rsid w:val="009442CF"/>
    <w:rPr>
      <w:sz w:val="20"/>
      <w:szCs w:val="20"/>
    </w:rPr>
  </w:style>
  <w:style w:type="paragraph" w:styleId="CommentSubject">
    <w:name w:val="annotation subject"/>
    <w:basedOn w:val="CommentText"/>
    <w:next w:val="CommentText"/>
    <w:link w:val="CommentSubjectChar"/>
    <w:uiPriority w:val="99"/>
    <w:semiHidden/>
    <w:unhideWhenUsed/>
    <w:rsid w:val="009442CF"/>
    <w:rPr>
      <w:b/>
      <w:bCs/>
    </w:rPr>
  </w:style>
  <w:style w:type="character" w:customStyle="1" w:styleId="CommentSubjectChar">
    <w:name w:val="Comment Subject Char"/>
    <w:basedOn w:val="CommentTextChar"/>
    <w:link w:val="CommentSubject"/>
    <w:uiPriority w:val="99"/>
    <w:semiHidden/>
    <w:rsid w:val="009442CF"/>
    <w:rPr>
      <w:b/>
      <w:bCs/>
      <w:sz w:val="20"/>
      <w:szCs w:val="20"/>
    </w:rPr>
  </w:style>
  <w:style w:type="table" w:styleId="TableGrid">
    <w:name w:val="Table Grid"/>
    <w:basedOn w:val="TableNormal"/>
    <w:uiPriority w:val="39"/>
    <w:rsid w:val="006E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40F"/>
    <w:rPr>
      <w:color w:val="954F72" w:themeColor="followedHyperlink"/>
      <w:u w:val="single"/>
    </w:rPr>
  </w:style>
  <w:style w:type="character" w:customStyle="1" w:styleId="Heading4Char">
    <w:name w:val="Heading 4 Char"/>
    <w:basedOn w:val="DefaultParagraphFont"/>
    <w:link w:val="Heading4"/>
    <w:uiPriority w:val="9"/>
    <w:rsid w:val="008F70EC"/>
    <w:rPr>
      <w:rFonts w:asciiTheme="majorHAnsi" w:eastAsiaTheme="majorEastAsia" w:hAnsiTheme="majorHAnsi" w:cstheme="majorBidi"/>
      <w:i/>
      <w:iCs/>
      <w:color w:val="2F5496" w:themeColor="accent1" w:themeShade="BF"/>
      <w:sz w:val="24"/>
      <w:szCs w:val="24"/>
      <w:lang w:val="en-GB" w:eastAsia="en-GB"/>
    </w:rPr>
  </w:style>
  <w:style w:type="character" w:styleId="UnresolvedMention">
    <w:name w:val="Unresolved Mention"/>
    <w:basedOn w:val="DefaultParagraphFont"/>
    <w:uiPriority w:val="99"/>
    <w:semiHidden/>
    <w:unhideWhenUsed/>
    <w:rsid w:val="00903B18"/>
    <w:rPr>
      <w:color w:val="605E5C"/>
      <w:shd w:val="clear" w:color="auto" w:fill="E1DFDD"/>
    </w:rPr>
  </w:style>
  <w:style w:type="character" w:customStyle="1" w:styleId="Heading2Char">
    <w:name w:val="Heading 2 Char"/>
    <w:basedOn w:val="DefaultParagraphFont"/>
    <w:link w:val="Heading2"/>
    <w:uiPriority w:val="9"/>
    <w:semiHidden/>
    <w:rsid w:val="00384FD8"/>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99264B"/>
    <w:rPr>
      <w:rFonts w:asciiTheme="majorHAnsi" w:eastAsiaTheme="majorEastAsia" w:hAnsiTheme="majorHAnsi" w:cstheme="majorBidi"/>
      <w:color w:val="1F3763" w:themeColor="accent1" w:themeShade="7F"/>
      <w:sz w:val="24"/>
      <w:szCs w:val="24"/>
      <w:lang w:val="en-GB" w:eastAsia="en-GB"/>
    </w:rPr>
  </w:style>
  <w:style w:type="paragraph" w:styleId="Revision">
    <w:name w:val="Revision"/>
    <w:hidden/>
    <w:uiPriority w:val="99"/>
    <w:semiHidden/>
    <w:rsid w:val="00093020"/>
    <w:pPr>
      <w:spacing w:after="0" w:line="240" w:lineRule="auto"/>
    </w:pPr>
    <w:rPr>
      <w:rFonts w:ascii="Times New Roman" w:eastAsia="Times New Roman" w:hAnsi="Times New Roman" w:cs="Times New Roman"/>
      <w:sz w:val="24"/>
      <w:szCs w:val="24"/>
      <w:lang w:val="en-GB" w:eastAsia="en-GB"/>
    </w:rPr>
  </w:style>
  <w:style w:type="character" w:customStyle="1" w:styleId="mat-button-wrapper">
    <w:name w:val="mat-button-wrapper"/>
    <w:basedOn w:val="DefaultParagraphFont"/>
    <w:rsid w:val="00251438"/>
  </w:style>
  <w:style w:type="character" w:customStyle="1" w:styleId="header-menuitemtext">
    <w:name w:val="header-menu__item__text"/>
    <w:basedOn w:val="DefaultParagraphFont"/>
    <w:rsid w:val="00251438"/>
  </w:style>
  <w:style w:type="character" w:customStyle="1" w:styleId="pl-2">
    <w:name w:val="pl-2"/>
    <w:basedOn w:val="DefaultParagraphFont"/>
    <w:rsid w:val="00251438"/>
  </w:style>
  <w:style w:type="paragraph" w:customStyle="1" w:styleId="Body">
    <w:name w:val="Body"/>
    <w:rsid w:val="0050332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5Char">
    <w:name w:val="Heading 5 Char"/>
    <w:basedOn w:val="DefaultParagraphFont"/>
    <w:link w:val="Heading5"/>
    <w:uiPriority w:val="9"/>
    <w:rsid w:val="006F2BB0"/>
    <w:rPr>
      <w:rFonts w:asciiTheme="majorHAnsi" w:eastAsiaTheme="majorEastAsia" w:hAnsiTheme="majorHAnsi" w:cstheme="majorBidi"/>
      <w:color w:val="2F5496" w:themeColor="accent1" w:themeShade="BF"/>
      <w:sz w:val="24"/>
      <w:szCs w:val="24"/>
      <w:lang w:val="en-GB" w:eastAsia="en-GB"/>
    </w:rPr>
  </w:style>
  <w:style w:type="character" w:customStyle="1" w:styleId="text-asco-dark">
    <w:name w:val="text-asco-dark"/>
    <w:basedOn w:val="DefaultParagraphFont"/>
    <w:rsid w:val="006F2BB0"/>
  </w:style>
  <w:style w:type="paragraph" w:customStyle="1" w:styleId="f-copyright">
    <w:name w:val="f-copyright"/>
    <w:basedOn w:val="Normal"/>
    <w:rsid w:val="006F2BB0"/>
    <w:pPr>
      <w:spacing w:before="100" w:beforeAutospacing="1" w:after="100" w:afterAutospacing="1"/>
    </w:pPr>
  </w:style>
  <w:style w:type="character" w:customStyle="1" w:styleId="sdzsvb">
    <w:name w:val="sdzsvb"/>
    <w:basedOn w:val="DefaultParagraphFont"/>
    <w:rsid w:val="00CC4ABF"/>
  </w:style>
  <w:style w:type="character" w:customStyle="1" w:styleId="glossarylink">
    <w:name w:val="glossarylink"/>
    <w:basedOn w:val="DefaultParagraphFont"/>
    <w:rsid w:val="002D50CD"/>
  </w:style>
  <w:style w:type="paragraph" w:customStyle="1" w:styleId="pb-2">
    <w:name w:val="pb-2"/>
    <w:basedOn w:val="Normal"/>
    <w:rsid w:val="00F124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856">
      <w:bodyDiv w:val="1"/>
      <w:marLeft w:val="0"/>
      <w:marRight w:val="0"/>
      <w:marTop w:val="0"/>
      <w:marBottom w:val="0"/>
      <w:divBdr>
        <w:top w:val="none" w:sz="0" w:space="0" w:color="auto"/>
        <w:left w:val="none" w:sz="0" w:space="0" w:color="auto"/>
        <w:bottom w:val="none" w:sz="0" w:space="0" w:color="auto"/>
        <w:right w:val="none" w:sz="0" w:space="0" w:color="auto"/>
      </w:divBdr>
      <w:divsChild>
        <w:div w:id="1304115361">
          <w:marLeft w:val="0"/>
          <w:marRight w:val="0"/>
          <w:marTop w:val="0"/>
          <w:marBottom w:val="0"/>
          <w:divBdr>
            <w:top w:val="none" w:sz="0" w:space="0" w:color="auto"/>
            <w:left w:val="none" w:sz="0" w:space="0" w:color="auto"/>
            <w:bottom w:val="none" w:sz="0" w:space="0" w:color="auto"/>
            <w:right w:val="none" w:sz="0" w:space="0" w:color="auto"/>
          </w:divBdr>
          <w:divsChild>
            <w:div w:id="1835295756">
              <w:marLeft w:val="0"/>
              <w:marRight w:val="0"/>
              <w:marTop w:val="0"/>
              <w:marBottom w:val="0"/>
              <w:divBdr>
                <w:top w:val="none" w:sz="0" w:space="0" w:color="auto"/>
                <w:left w:val="none" w:sz="0" w:space="0" w:color="auto"/>
                <w:bottom w:val="none" w:sz="0" w:space="0" w:color="auto"/>
                <w:right w:val="none" w:sz="0" w:space="0" w:color="auto"/>
              </w:divBdr>
              <w:divsChild>
                <w:div w:id="14960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4965">
      <w:bodyDiv w:val="1"/>
      <w:marLeft w:val="0"/>
      <w:marRight w:val="0"/>
      <w:marTop w:val="0"/>
      <w:marBottom w:val="0"/>
      <w:divBdr>
        <w:top w:val="none" w:sz="0" w:space="0" w:color="auto"/>
        <w:left w:val="none" w:sz="0" w:space="0" w:color="auto"/>
        <w:bottom w:val="none" w:sz="0" w:space="0" w:color="auto"/>
        <w:right w:val="none" w:sz="0" w:space="0" w:color="auto"/>
      </w:divBdr>
    </w:div>
    <w:div w:id="80689928">
      <w:bodyDiv w:val="1"/>
      <w:marLeft w:val="0"/>
      <w:marRight w:val="0"/>
      <w:marTop w:val="0"/>
      <w:marBottom w:val="0"/>
      <w:divBdr>
        <w:top w:val="none" w:sz="0" w:space="0" w:color="auto"/>
        <w:left w:val="none" w:sz="0" w:space="0" w:color="auto"/>
        <w:bottom w:val="none" w:sz="0" w:space="0" w:color="auto"/>
        <w:right w:val="none" w:sz="0" w:space="0" w:color="auto"/>
      </w:divBdr>
      <w:divsChild>
        <w:div w:id="1187986303">
          <w:marLeft w:val="0"/>
          <w:marRight w:val="0"/>
          <w:marTop w:val="0"/>
          <w:marBottom w:val="0"/>
          <w:divBdr>
            <w:top w:val="none" w:sz="0" w:space="0" w:color="auto"/>
            <w:left w:val="none" w:sz="0" w:space="0" w:color="auto"/>
            <w:bottom w:val="none" w:sz="0" w:space="0" w:color="auto"/>
            <w:right w:val="none" w:sz="0" w:space="0" w:color="auto"/>
          </w:divBdr>
        </w:div>
      </w:divsChild>
    </w:div>
    <w:div w:id="132253464">
      <w:bodyDiv w:val="1"/>
      <w:marLeft w:val="0"/>
      <w:marRight w:val="0"/>
      <w:marTop w:val="0"/>
      <w:marBottom w:val="0"/>
      <w:divBdr>
        <w:top w:val="none" w:sz="0" w:space="0" w:color="auto"/>
        <w:left w:val="none" w:sz="0" w:space="0" w:color="auto"/>
        <w:bottom w:val="none" w:sz="0" w:space="0" w:color="auto"/>
        <w:right w:val="none" w:sz="0" w:space="0" w:color="auto"/>
      </w:divBdr>
    </w:div>
    <w:div w:id="150752172">
      <w:bodyDiv w:val="1"/>
      <w:marLeft w:val="0"/>
      <w:marRight w:val="0"/>
      <w:marTop w:val="0"/>
      <w:marBottom w:val="0"/>
      <w:divBdr>
        <w:top w:val="none" w:sz="0" w:space="0" w:color="auto"/>
        <w:left w:val="none" w:sz="0" w:space="0" w:color="auto"/>
        <w:bottom w:val="none" w:sz="0" w:space="0" w:color="auto"/>
        <w:right w:val="none" w:sz="0" w:space="0" w:color="auto"/>
      </w:divBdr>
    </w:div>
    <w:div w:id="175774417">
      <w:bodyDiv w:val="1"/>
      <w:marLeft w:val="0"/>
      <w:marRight w:val="0"/>
      <w:marTop w:val="0"/>
      <w:marBottom w:val="0"/>
      <w:divBdr>
        <w:top w:val="none" w:sz="0" w:space="0" w:color="auto"/>
        <w:left w:val="none" w:sz="0" w:space="0" w:color="auto"/>
        <w:bottom w:val="none" w:sz="0" w:space="0" w:color="auto"/>
        <w:right w:val="none" w:sz="0" w:space="0" w:color="auto"/>
      </w:divBdr>
    </w:div>
    <w:div w:id="187259826">
      <w:bodyDiv w:val="1"/>
      <w:marLeft w:val="0"/>
      <w:marRight w:val="0"/>
      <w:marTop w:val="0"/>
      <w:marBottom w:val="0"/>
      <w:divBdr>
        <w:top w:val="none" w:sz="0" w:space="0" w:color="auto"/>
        <w:left w:val="none" w:sz="0" w:space="0" w:color="auto"/>
        <w:bottom w:val="none" w:sz="0" w:space="0" w:color="auto"/>
        <w:right w:val="none" w:sz="0" w:space="0" w:color="auto"/>
      </w:divBdr>
      <w:divsChild>
        <w:div w:id="816340305">
          <w:marLeft w:val="0"/>
          <w:marRight w:val="0"/>
          <w:marTop w:val="0"/>
          <w:marBottom w:val="0"/>
          <w:divBdr>
            <w:top w:val="none" w:sz="0" w:space="0" w:color="auto"/>
            <w:left w:val="none" w:sz="0" w:space="0" w:color="auto"/>
            <w:bottom w:val="none" w:sz="0" w:space="0" w:color="auto"/>
            <w:right w:val="none" w:sz="0" w:space="0" w:color="auto"/>
          </w:divBdr>
        </w:div>
        <w:div w:id="434593806">
          <w:marLeft w:val="0"/>
          <w:marRight w:val="0"/>
          <w:marTop w:val="0"/>
          <w:marBottom w:val="0"/>
          <w:divBdr>
            <w:top w:val="none" w:sz="0" w:space="0" w:color="auto"/>
            <w:left w:val="none" w:sz="0" w:space="0" w:color="auto"/>
            <w:bottom w:val="none" w:sz="0" w:space="0" w:color="auto"/>
            <w:right w:val="none" w:sz="0" w:space="0" w:color="auto"/>
          </w:divBdr>
        </w:div>
        <w:div w:id="517543203">
          <w:marLeft w:val="0"/>
          <w:marRight w:val="0"/>
          <w:marTop w:val="0"/>
          <w:marBottom w:val="0"/>
          <w:divBdr>
            <w:top w:val="none" w:sz="0" w:space="0" w:color="auto"/>
            <w:left w:val="none" w:sz="0" w:space="0" w:color="auto"/>
            <w:bottom w:val="none" w:sz="0" w:space="0" w:color="auto"/>
            <w:right w:val="none" w:sz="0" w:space="0" w:color="auto"/>
          </w:divBdr>
        </w:div>
        <w:div w:id="2057964654">
          <w:marLeft w:val="0"/>
          <w:marRight w:val="0"/>
          <w:marTop w:val="0"/>
          <w:marBottom w:val="0"/>
          <w:divBdr>
            <w:top w:val="none" w:sz="0" w:space="0" w:color="auto"/>
            <w:left w:val="none" w:sz="0" w:space="0" w:color="auto"/>
            <w:bottom w:val="none" w:sz="0" w:space="0" w:color="auto"/>
            <w:right w:val="none" w:sz="0" w:space="0" w:color="auto"/>
          </w:divBdr>
        </w:div>
        <w:div w:id="1476601950">
          <w:marLeft w:val="0"/>
          <w:marRight w:val="0"/>
          <w:marTop w:val="0"/>
          <w:marBottom w:val="0"/>
          <w:divBdr>
            <w:top w:val="none" w:sz="0" w:space="0" w:color="auto"/>
            <w:left w:val="none" w:sz="0" w:space="0" w:color="auto"/>
            <w:bottom w:val="none" w:sz="0" w:space="0" w:color="auto"/>
            <w:right w:val="none" w:sz="0" w:space="0" w:color="auto"/>
          </w:divBdr>
        </w:div>
        <w:div w:id="1057820570">
          <w:marLeft w:val="0"/>
          <w:marRight w:val="0"/>
          <w:marTop w:val="0"/>
          <w:marBottom w:val="0"/>
          <w:divBdr>
            <w:top w:val="none" w:sz="0" w:space="0" w:color="auto"/>
            <w:left w:val="none" w:sz="0" w:space="0" w:color="auto"/>
            <w:bottom w:val="none" w:sz="0" w:space="0" w:color="auto"/>
            <w:right w:val="none" w:sz="0" w:space="0" w:color="auto"/>
          </w:divBdr>
        </w:div>
        <w:div w:id="206721150">
          <w:marLeft w:val="0"/>
          <w:marRight w:val="0"/>
          <w:marTop w:val="0"/>
          <w:marBottom w:val="0"/>
          <w:divBdr>
            <w:top w:val="none" w:sz="0" w:space="0" w:color="auto"/>
            <w:left w:val="none" w:sz="0" w:space="0" w:color="auto"/>
            <w:bottom w:val="none" w:sz="0" w:space="0" w:color="auto"/>
            <w:right w:val="none" w:sz="0" w:space="0" w:color="auto"/>
          </w:divBdr>
        </w:div>
      </w:divsChild>
    </w:div>
    <w:div w:id="249244553">
      <w:bodyDiv w:val="1"/>
      <w:marLeft w:val="0"/>
      <w:marRight w:val="0"/>
      <w:marTop w:val="0"/>
      <w:marBottom w:val="0"/>
      <w:divBdr>
        <w:top w:val="none" w:sz="0" w:space="0" w:color="auto"/>
        <w:left w:val="none" w:sz="0" w:space="0" w:color="auto"/>
        <w:bottom w:val="none" w:sz="0" w:space="0" w:color="auto"/>
        <w:right w:val="none" w:sz="0" w:space="0" w:color="auto"/>
      </w:divBdr>
      <w:divsChild>
        <w:div w:id="10375135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6332157">
      <w:bodyDiv w:val="1"/>
      <w:marLeft w:val="0"/>
      <w:marRight w:val="0"/>
      <w:marTop w:val="0"/>
      <w:marBottom w:val="0"/>
      <w:divBdr>
        <w:top w:val="none" w:sz="0" w:space="0" w:color="auto"/>
        <w:left w:val="none" w:sz="0" w:space="0" w:color="auto"/>
        <w:bottom w:val="none" w:sz="0" w:space="0" w:color="auto"/>
        <w:right w:val="none" w:sz="0" w:space="0" w:color="auto"/>
      </w:divBdr>
    </w:div>
    <w:div w:id="258374158">
      <w:bodyDiv w:val="1"/>
      <w:marLeft w:val="0"/>
      <w:marRight w:val="0"/>
      <w:marTop w:val="0"/>
      <w:marBottom w:val="0"/>
      <w:divBdr>
        <w:top w:val="none" w:sz="0" w:space="0" w:color="auto"/>
        <w:left w:val="none" w:sz="0" w:space="0" w:color="auto"/>
        <w:bottom w:val="none" w:sz="0" w:space="0" w:color="auto"/>
        <w:right w:val="none" w:sz="0" w:space="0" w:color="auto"/>
      </w:divBdr>
    </w:div>
    <w:div w:id="285815121">
      <w:bodyDiv w:val="1"/>
      <w:marLeft w:val="0"/>
      <w:marRight w:val="0"/>
      <w:marTop w:val="0"/>
      <w:marBottom w:val="0"/>
      <w:divBdr>
        <w:top w:val="none" w:sz="0" w:space="0" w:color="auto"/>
        <w:left w:val="none" w:sz="0" w:space="0" w:color="auto"/>
        <w:bottom w:val="none" w:sz="0" w:space="0" w:color="auto"/>
        <w:right w:val="none" w:sz="0" w:space="0" w:color="auto"/>
      </w:divBdr>
    </w:div>
    <w:div w:id="288821946">
      <w:bodyDiv w:val="1"/>
      <w:marLeft w:val="0"/>
      <w:marRight w:val="0"/>
      <w:marTop w:val="0"/>
      <w:marBottom w:val="0"/>
      <w:divBdr>
        <w:top w:val="none" w:sz="0" w:space="0" w:color="auto"/>
        <w:left w:val="none" w:sz="0" w:space="0" w:color="auto"/>
        <w:bottom w:val="none" w:sz="0" w:space="0" w:color="auto"/>
        <w:right w:val="none" w:sz="0" w:space="0" w:color="auto"/>
      </w:divBdr>
      <w:divsChild>
        <w:div w:id="1937251097">
          <w:blockQuote w:val="1"/>
          <w:marLeft w:val="720"/>
          <w:marRight w:val="720"/>
          <w:marTop w:val="360"/>
          <w:marBottom w:val="360"/>
          <w:divBdr>
            <w:top w:val="none" w:sz="0" w:space="0" w:color="auto"/>
            <w:left w:val="single" w:sz="24" w:space="19" w:color="028864"/>
            <w:bottom w:val="none" w:sz="0" w:space="0" w:color="auto"/>
            <w:right w:val="none" w:sz="0" w:space="0" w:color="auto"/>
          </w:divBdr>
        </w:div>
      </w:divsChild>
    </w:div>
    <w:div w:id="307828616">
      <w:bodyDiv w:val="1"/>
      <w:marLeft w:val="0"/>
      <w:marRight w:val="0"/>
      <w:marTop w:val="0"/>
      <w:marBottom w:val="0"/>
      <w:divBdr>
        <w:top w:val="none" w:sz="0" w:space="0" w:color="auto"/>
        <w:left w:val="none" w:sz="0" w:space="0" w:color="auto"/>
        <w:bottom w:val="none" w:sz="0" w:space="0" w:color="auto"/>
        <w:right w:val="none" w:sz="0" w:space="0" w:color="auto"/>
      </w:divBdr>
    </w:div>
    <w:div w:id="310716809">
      <w:bodyDiv w:val="1"/>
      <w:marLeft w:val="0"/>
      <w:marRight w:val="0"/>
      <w:marTop w:val="0"/>
      <w:marBottom w:val="0"/>
      <w:divBdr>
        <w:top w:val="none" w:sz="0" w:space="0" w:color="auto"/>
        <w:left w:val="none" w:sz="0" w:space="0" w:color="auto"/>
        <w:bottom w:val="none" w:sz="0" w:space="0" w:color="auto"/>
        <w:right w:val="none" w:sz="0" w:space="0" w:color="auto"/>
      </w:divBdr>
    </w:div>
    <w:div w:id="337274744">
      <w:bodyDiv w:val="1"/>
      <w:marLeft w:val="0"/>
      <w:marRight w:val="0"/>
      <w:marTop w:val="0"/>
      <w:marBottom w:val="0"/>
      <w:divBdr>
        <w:top w:val="none" w:sz="0" w:space="0" w:color="auto"/>
        <w:left w:val="none" w:sz="0" w:space="0" w:color="auto"/>
        <w:bottom w:val="none" w:sz="0" w:space="0" w:color="auto"/>
        <w:right w:val="none" w:sz="0" w:space="0" w:color="auto"/>
      </w:divBdr>
    </w:div>
    <w:div w:id="352271357">
      <w:bodyDiv w:val="1"/>
      <w:marLeft w:val="0"/>
      <w:marRight w:val="0"/>
      <w:marTop w:val="0"/>
      <w:marBottom w:val="0"/>
      <w:divBdr>
        <w:top w:val="none" w:sz="0" w:space="0" w:color="auto"/>
        <w:left w:val="none" w:sz="0" w:space="0" w:color="auto"/>
        <w:bottom w:val="none" w:sz="0" w:space="0" w:color="auto"/>
        <w:right w:val="none" w:sz="0" w:space="0" w:color="auto"/>
      </w:divBdr>
    </w:div>
    <w:div w:id="359819753">
      <w:bodyDiv w:val="1"/>
      <w:marLeft w:val="0"/>
      <w:marRight w:val="0"/>
      <w:marTop w:val="0"/>
      <w:marBottom w:val="0"/>
      <w:divBdr>
        <w:top w:val="none" w:sz="0" w:space="0" w:color="auto"/>
        <w:left w:val="none" w:sz="0" w:space="0" w:color="auto"/>
        <w:bottom w:val="none" w:sz="0" w:space="0" w:color="auto"/>
        <w:right w:val="none" w:sz="0" w:space="0" w:color="auto"/>
      </w:divBdr>
    </w:div>
    <w:div w:id="365714334">
      <w:bodyDiv w:val="1"/>
      <w:marLeft w:val="0"/>
      <w:marRight w:val="0"/>
      <w:marTop w:val="0"/>
      <w:marBottom w:val="0"/>
      <w:divBdr>
        <w:top w:val="none" w:sz="0" w:space="0" w:color="auto"/>
        <w:left w:val="none" w:sz="0" w:space="0" w:color="auto"/>
        <w:bottom w:val="none" w:sz="0" w:space="0" w:color="auto"/>
        <w:right w:val="none" w:sz="0" w:space="0" w:color="auto"/>
      </w:divBdr>
      <w:divsChild>
        <w:div w:id="561451142">
          <w:marLeft w:val="0"/>
          <w:marRight w:val="0"/>
          <w:marTop w:val="0"/>
          <w:marBottom w:val="0"/>
          <w:divBdr>
            <w:top w:val="none" w:sz="0" w:space="0" w:color="auto"/>
            <w:left w:val="none" w:sz="0" w:space="0" w:color="auto"/>
            <w:bottom w:val="none" w:sz="0" w:space="0" w:color="auto"/>
            <w:right w:val="none" w:sz="0" w:space="0" w:color="auto"/>
          </w:divBdr>
          <w:divsChild>
            <w:div w:id="317617341">
              <w:marLeft w:val="0"/>
              <w:marRight w:val="0"/>
              <w:marTop w:val="0"/>
              <w:marBottom w:val="0"/>
              <w:divBdr>
                <w:top w:val="none" w:sz="0" w:space="0" w:color="auto"/>
                <w:left w:val="none" w:sz="0" w:space="0" w:color="auto"/>
                <w:bottom w:val="none" w:sz="0" w:space="0" w:color="auto"/>
                <w:right w:val="none" w:sz="0" w:space="0" w:color="auto"/>
              </w:divBdr>
              <w:divsChild>
                <w:div w:id="1242059393">
                  <w:marLeft w:val="0"/>
                  <w:marRight w:val="0"/>
                  <w:marTop w:val="600"/>
                  <w:marBottom w:val="600"/>
                  <w:divBdr>
                    <w:top w:val="none" w:sz="0" w:space="0" w:color="auto"/>
                    <w:left w:val="none" w:sz="0" w:space="0" w:color="auto"/>
                    <w:bottom w:val="none" w:sz="0" w:space="0" w:color="auto"/>
                    <w:right w:val="none" w:sz="0" w:space="0" w:color="auto"/>
                  </w:divBdr>
                  <w:divsChild>
                    <w:div w:id="1733386182">
                      <w:marLeft w:val="0"/>
                      <w:marRight w:val="0"/>
                      <w:marTop w:val="0"/>
                      <w:marBottom w:val="0"/>
                      <w:divBdr>
                        <w:top w:val="none" w:sz="0" w:space="0" w:color="auto"/>
                        <w:left w:val="none" w:sz="0" w:space="0" w:color="auto"/>
                        <w:bottom w:val="none" w:sz="0" w:space="0" w:color="auto"/>
                        <w:right w:val="none" w:sz="0" w:space="0" w:color="auto"/>
                      </w:divBdr>
                      <w:divsChild>
                        <w:div w:id="1607418935">
                          <w:marLeft w:val="0"/>
                          <w:marRight w:val="0"/>
                          <w:marTop w:val="0"/>
                          <w:marBottom w:val="0"/>
                          <w:divBdr>
                            <w:top w:val="none" w:sz="0" w:space="0" w:color="auto"/>
                            <w:left w:val="none" w:sz="0" w:space="0" w:color="auto"/>
                            <w:bottom w:val="none" w:sz="0" w:space="0" w:color="auto"/>
                            <w:right w:val="none" w:sz="0" w:space="0" w:color="auto"/>
                          </w:divBdr>
                          <w:divsChild>
                            <w:div w:id="234703426">
                              <w:marLeft w:val="0"/>
                              <w:marRight w:val="0"/>
                              <w:marTop w:val="0"/>
                              <w:marBottom w:val="0"/>
                              <w:divBdr>
                                <w:top w:val="none" w:sz="0" w:space="0" w:color="auto"/>
                                <w:left w:val="none" w:sz="0" w:space="0" w:color="auto"/>
                                <w:bottom w:val="none" w:sz="0" w:space="0" w:color="auto"/>
                                <w:right w:val="none" w:sz="0" w:space="0" w:color="auto"/>
                              </w:divBdr>
                              <w:divsChild>
                                <w:div w:id="6716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491">
                          <w:marLeft w:val="0"/>
                          <w:marRight w:val="0"/>
                          <w:marTop w:val="0"/>
                          <w:marBottom w:val="0"/>
                          <w:divBdr>
                            <w:top w:val="none" w:sz="0" w:space="0" w:color="auto"/>
                            <w:left w:val="none" w:sz="0" w:space="0" w:color="auto"/>
                            <w:bottom w:val="none" w:sz="0" w:space="0" w:color="auto"/>
                            <w:right w:val="none" w:sz="0" w:space="0" w:color="auto"/>
                          </w:divBdr>
                          <w:divsChild>
                            <w:div w:id="4697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4218">
                  <w:marLeft w:val="-225"/>
                  <w:marRight w:val="-225"/>
                  <w:marTop w:val="0"/>
                  <w:marBottom w:val="0"/>
                  <w:divBdr>
                    <w:top w:val="single" w:sz="6" w:space="0" w:color="E4E4E4"/>
                    <w:left w:val="none" w:sz="0" w:space="0" w:color="auto"/>
                    <w:bottom w:val="none" w:sz="0" w:space="0" w:color="auto"/>
                    <w:right w:val="none" w:sz="0" w:space="0" w:color="auto"/>
                  </w:divBdr>
                  <w:divsChild>
                    <w:div w:id="960305343">
                      <w:marLeft w:val="0"/>
                      <w:marRight w:val="0"/>
                      <w:marTop w:val="0"/>
                      <w:marBottom w:val="0"/>
                      <w:divBdr>
                        <w:top w:val="none" w:sz="0" w:space="0" w:color="auto"/>
                        <w:left w:val="none" w:sz="0" w:space="0" w:color="auto"/>
                        <w:bottom w:val="none" w:sz="0" w:space="0" w:color="auto"/>
                        <w:right w:val="none" w:sz="0" w:space="0" w:color="auto"/>
                      </w:divBdr>
                      <w:divsChild>
                        <w:div w:id="1293906495">
                          <w:marLeft w:val="-225"/>
                          <w:marRight w:val="-225"/>
                          <w:marTop w:val="0"/>
                          <w:marBottom w:val="0"/>
                          <w:divBdr>
                            <w:top w:val="none" w:sz="0" w:space="0" w:color="auto"/>
                            <w:left w:val="none" w:sz="0" w:space="0" w:color="auto"/>
                            <w:bottom w:val="none" w:sz="0" w:space="0" w:color="auto"/>
                            <w:right w:val="none" w:sz="0" w:space="0" w:color="auto"/>
                          </w:divBdr>
                          <w:divsChild>
                            <w:div w:id="1992053381">
                              <w:marLeft w:val="0"/>
                              <w:marRight w:val="0"/>
                              <w:marTop w:val="0"/>
                              <w:marBottom w:val="0"/>
                              <w:divBdr>
                                <w:top w:val="none" w:sz="0" w:space="0" w:color="auto"/>
                                <w:left w:val="none" w:sz="0" w:space="0" w:color="auto"/>
                                <w:bottom w:val="none" w:sz="0" w:space="0" w:color="auto"/>
                                <w:right w:val="none" w:sz="0" w:space="0" w:color="auto"/>
                              </w:divBdr>
                              <w:divsChild>
                                <w:div w:id="1140614141">
                                  <w:marLeft w:val="0"/>
                                  <w:marRight w:val="0"/>
                                  <w:marTop w:val="0"/>
                                  <w:marBottom w:val="0"/>
                                  <w:divBdr>
                                    <w:top w:val="none" w:sz="0" w:space="0" w:color="auto"/>
                                    <w:left w:val="none" w:sz="0" w:space="0" w:color="auto"/>
                                    <w:bottom w:val="none" w:sz="0" w:space="0" w:color="auto"/>
                                    <w:right w:val="none" w:sz="0" w:space="0" w:color="auto"/>
                                  </w:divBdr>
                                  <w:divsChild>
                                    <w:div w:id="1101337923">
                                      <w:marLeft w:val="0"/>
                                      <w:marRight w:val="0"/>
                                      <w:marTop w:val="0"/>
                                      <w:marBottom w:val="0"/>
                                      <w:divBdr>
                                        <w:top w:val="none" w:sz="0" w:space="0" w:color="auto"/>
                                        <w:left w:val="none" w:sz="0" w:space="0" w:color="auto"/>
                                        <w:bottom w:val="none" w:sz="0" w:space="0" w:color="auto"/>
                                        <w:right w:val="none" w:sz="0" w:space="0" w:color="auto"/>
                                      </w:divBdr>
                                      <w:divsChild>
                                        <w:div w:id="476192618">
                                          <w:marLeft w:val="0"/>
                                          <w:marRight w:val="0"/>
                                          <w:marTop w:val="0"/>
                                          <w:marBottom w:val="0"/>
                                          <w:divBdr>
                                            <w:top w:val="none" w:sz="0" w:space="0" w:color="auto"/>
                                            <w:left w:val="none" w:sz="0" w:space="0" w:color="auto"/>
                                            <w:bottom w:val="none" w:sz="0" w:space="0" w:color="auto"/>
                                            <w:right w:val="none" w:sz="0" w:space="0" w:color="auto"/>
                                          </w:divBdr>
                                          <w:divsChild>
                                            <w:div w:id="1609121924">
                                              <w:marLeft w:val="0"/>
                                              <w:marRight w:val="0"/>
                                              <w:marTop w:val="0"/>
                                              <w:marBottom w:val="0"/>
                                              <w:divBdr>
                                                <w:top w:val="none" w:sz="0" w:space="0" w:color="auto"/>
                                                <w:left w:val="none" w:sz="0" w:space="0" w:color="auto"/>
                                                <w:bottom w:val="none" w:sz="0" w:space="0" w:color="auto"/>
                                                <w:right w:val="none" w:sz="0" w:space="0" w:color="auto"/>
                                              </w:divBdr>
                                              <w:divsChild>
                                                <w:div w:id="488910977">
                                                  <w:marLeft w:val="0"/>
                                                  <w:marRight w:val="0"/>
                                                  <w:marTop w:val="0"/>
                                                  <w:marBottom w:val="0"/>
                                                  <w:divBdr>
                                                    <w:top w:val="none" w:sz="0" w:space="0" w:color="auto"/>
                                                    <w:left w:val="none" w:sz="0" w:space="0" w:color="auto"/>
                                                    <w:bottom w:val="none" w:sz="0" w:space="0" w:color="auto"/>
                                                    <w:right w:val="none" w:sz="0" w:space="0" w:color="auto"/>
                                                  </w:divBdr>
                                                  <w:divsChild>
                                                    <w:div w:id="12101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9130">
                                          <w:marLeft w:val="0"/>
                                          <w:marRight w:val="0"/>
                                          <w:marTop w:val="0"/>
                                          <w:marBottom w:val="0"/>
                                          <w:divBdr>
                                            <w:top w:val="none" w:sz="0" w:space="0" w:color="auto"/>
                                            <w:left w:val="none" w:sz="0" w:space="0" w:color="auto"/>
                                            <w:bottom w:val="none" w:sz="0" w:space="0" w:color="auto"/>
                                            <w:right w:val="none" w:sz="0" w:space="0" w:color="auto"/>
                                          </w:divBdr>
                                          <w:divsChild>
                                            <w:div w:id="1141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0833">
                          <w:marLeft w:val="-225"/>
                          <w:marRight w:val="-225"/>
                          <w:marTop w:val="0"/>
                          <w:marBottom w:val="0"/>
                          <w:divBdr>
                            <w:top w:val="none" w:sz="0" w:space="0" w:color="auto"/>
                            <w:left w:val="none" w:sz="0" w:space="0" w:color="auto"/>
                            <w:bottom w:val="none" w:sz="0" w:space="0" w:color="auto"/>
                            <w:right w:val="none" w:sz="0" w:space="0" w:color="auto"/>
                          </w:divBdr>
                          <w:divsChild>
                            <w:div w:id="2071295929">
                              <w:marLeft w:val="0"/>
                              <w:marRight w:val="0"/>
                              <w:marTop w:val="0"/>
                              <w:marBottom w:val="0"/>
                              <w:divBdr>
                                <w:top w:val="none" w:sz="0" w:space="0" w:color="auto"/>
                                <w:left w:val="none" w:sz="0" w:space="0" w:color="auto"/>
                                <w:bottom w:val="none" w:sz="0" w:space="0" w:color="auto"/>
                                <w:right w:val="none" w:sz="0" w:space="0" w:color="auto"/>
                              </w:divBdr>
                              <w:divsChild>
                                <w:div w:id="2098091344">
                                  <w:marLeft w:val="0"/>
                                  <w:marRight w:val="0"/>
                                  <w:marTop w:val="0"/>
                                  <w:marBottom w:val="0"/>
                                  <w:divBdr>
                                    <w:top w:val="none" w:sz="0" w:space="0" w:color="auto"/>
                                    <w:left w:val="none" w:sz="0" w:space="0" w:color="auto"/>
                                    <w:bottom w:val="none" w:sz="0" w:space="0" w:color="auto"/>
                                    <w:right w:val="none" w:sz="0" w:space="0" w:color="auto"/>
                                  </w:divBdr>
                                  <w:divsChild>
                                    <w:div w:id="942569730">
                                      <w:marLeft w:val="0"/>
                                      <w:marRight w:val="0"/>
                                      <w:marTop w:val="0"/>
                                      <w:marBottom w:val="0"/>
                                      <w:divBdr>
                                        <w:top w:val="none" w:sz="0" w:space="0" w:color="auto"/>
                                        <w:left w:val="none" w:sz="0" w:space="0" w:color="auto"/>
                                        <w:bottom w:val="none" w:sz="0" w:space="0" w:color="auto"/>
                                        <w:right w:val="none" w:sz="0" w:space="0" w:color="auto"/>
                                      </w:divBdr>
                                      <w:divsChild>
                                        <w:div w:id="1482192011">
                                          <w:marLeft w:val="0"/>
                                          <w:marRight w:val="0"/>
                                          <w:marTop w:val="0"/>
                                          <w:marBottom w:val="0"/>
                                          <w:divBdr>
                                            <w:top w:val="none" w:sz="0" w:space="0" w:color="auto"/>
                                            <w:left w:val="none" w:sz="0" w:space="0" w:color="auto"/>
                                            <w:bottom w:val="none" w:sz="0" w:space="0" w:color="auto"/>
                                            <w:right w:val="none" w:sz="0" w:space="0" w:color="auto"/>
                                          </w:divBdr>
                                          <w:divsChild>
                                            <w:div w:id="452554889">
                                              <w:marLeft w:val="0"/>
                                              <w:marRight w:val="0"/>
                                              <w:marTop w:val="0"/>
                                              <w:marBottom w:val="0"/>
                                              <w:divBdr>
                                                <w:top w:val="none" w:sz="0" w:space="0" w:color="auto"/>
                                                <w:left w:val="none" w:sz="0" w:space="0" w:color="auto"/>
                                                <w:bottom w:val="none" w:sz="0" w:space="0" w:color="auto"/>
                                                <w:right w:val="none" w:sz="0" w:space="0" w:color="auto"/>
                                              </w:divBdr>
                                              <w:divsChild>
                                                <w:div w:id="1752385225">
                                                  <w:marLeft w:val="0"/>
                                                  <w:marRight w:val="0"/>
                                                  <w:marTop w:val="0"/>
                                                  <w:marBottom w:val="0"/>
                                                  <w:divBdr>
                                                    <w:top w:val="none" w:sz="0" w:space="0" w:color="auto"/>
                                                    <w:left w:val="none" w:sz="0" w:space="0" w:color="auto"/>
                                                    <w:bottom w:val="none" w:sz="0" w:space="0" w:color="auto"/>
                                                    <w:right w:val="none" w:sz="0" w:space="0" w:color="auto"/>
                                                  </w:divBdr>
                                                  <w:divsChild>
                                                    <w:div w:id="1000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431">
                                          <w:marLeft w:val="0"/>
                                          <w:marRight w:val="0"/>
                                          <w:marTop w:val="0"/>
                                          <w:marBottom w:val="0"/>
                                          <w:divBdr>
                                            <w:top w:val="none" w:sz="0" w:space="0" w:color="auto"/>
                                            <w:left w:val="none" w:sz="0" w:space="0" w:color="auto"/>
                                            <w:bottom w:val="none" w:sz="0" w:space="0" w:color="auto"/>
                                            <w:right w:val="none" w:sz="0" w:space="0" w:color="auto"/>
                                          </w:divBdr>
                                          <w:divsChild>
                                            <w:div w:id="796214627">
                                              <w:marLeft w:val="0"/>
                                              <w:marRight w:val="0"/>
                                              <w:marTop w:val="0"/>
                                              <w:marBottom w:val="0"/>
                                              <w:divBdr>
                                                <w:top w:val="none" w:sz="0" w:space="0" w:color="auto"/>
                                                <w:left w:val="none" w:sz="0" w:space="0" w:color="auto"/>
                                                <w:bottom w:val="none" w:sz="0" w:space="0" w:color="auto"/>
                                                <w:right w:val="none" w:sz="0" w:space="0" w:color="auto"/>
                                              </w:divBdr>
                                              <w:divsChild>
                                                <w:div w:id="1291323300">
                                                  <w:marLeft w:val="-225"/>
                                                  <w:marRight w:val="-225"/>
                                                  <w:marTop w:val="0"/>
                                                  <w:marBottom w:val="0"/>
                                                  <w:divBdr>
                                                    <w:top w:val="none" w:sz="0" w:space="0" w:color="auto"/>
                                                    <w:left w:val="none" w:sz="0" w:space="0" w:color="auto"/>
                                                    <w:bottom w:val="none" w:sz="0" w:space="0" w:color="auto"/>
                                                    <w:right w:val="none" w:sz="0" w:space="0" w:color="auto"/>
                                                  </w:divBdr>
                                                  <w:divsChild>
                                                    <w:div w:id="764425982">
                                                      <w:marLeft w:val="0"/>
                                                      <w:marRight w:val="0"/>
                                                      <w:marTop w:val="0"/>
                                                      <w:marBottom w:val="0"/>
                                                      <w:divBdr>
                                                        <w:top w:val="none" w:sz="0" w:space="0" w:color="auto"/>
                                                        <w:left w:val="none" w:sz="0" w:space="0" w:color="auto"/>
                                                        <w:bottom w:val="none" w:sz="0" w:space="0" w:color="auto"/>
                                                        <w:right w:val="none" w:sz="0" w:space="0" w:color="auto"/>
                                                      </w:divBdr>
                                                      <w:divsChild>
                                                        <w:div w:id="1200779263">
                                                          <w:marLeft w:val="0"/>
                                                          <w:marRight w:val="0"/>
                                                          <w:marTop w:val="0"/>
                                                          <w:marBottom w:val="0"/>
                                                          <w:divBdr>
                                                            <w:top w:val="none" w:sz="0" w:space="0" w:color="auto"/>
                                                            <w:left w:val="none" w:sz="0" w:space="0" w:color="auto"/>
                                                            <w:bottom w:val="none" w:sz="0" w:space="0" w:color="auto"/>
                                                            <w:right w:val="none" w:sz="0" w:space="0" w:color="auto"/>
                                                          </w:divBdr>
                                                          <w:divsChild>
                                                            <w:div w:id="2023818452">
                                                              <w:marLeft w:val="0"/>
                                                              <w:marRight w:val="0"/>
                                                              <w:marTop w:val="0"/>
                                                              <w:marBottom w:val="0"/>
                                                              <w:divBdr>
                                                                <w:top w:val="none" w:sz="0" w:space="0" w:color="auto"/>
                                                                <w:left w:val="none" w:sz="0" w:space="0" w:color="auto"/>
                                                                <w:bottom w:val="none" w:sz="0" w:space="0" w:color="auto"/>
                                                                <w:right w:val="none" w:sz="0" w:space="0" w:color="auto"/>
                                                              </w:divBdr>
                                                              <w:divsChild>
                                                                <w:div w:id="861865193">
                                                                  <w:marLeft w:val="0"/>
                                                                  <w:marRight w:val="0"/>
                                                                  <w:marTop w:val="0"/>
                                                                  <w:marBottom w:val="0"/>
                                                                  <w:divBdr>
                                                                    <w:top w:val="none" w:sz="0" w:space="0" w:color="auto"/>
                                                                    <w:left w:val="none" w:sz="0" w:space="0" w:color="auto"/>
                                                                    <w:bottom w:val="none" w:sz="0" w:space="0" w:color="auto"/>
                                                                    <w:right w:val="none" w:sz="0" w:space="0" w:color="auto"/>
                                                                  </w:divBdr>
                                                                </w:div>
                                                                <w:div w:id="12994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9394">
                                                      <w:marLeft w:val="0"/>
                                                      <w:marRight w:val="0"/>
                                                      <w:marTop w:val="0"/>
                                                      <w:marBottom w:val="0"/>
                                                      <w:divBdr>
                                                        <w:top w:val="none" w:sz="0" w:space="0" w:color="auto"/>
                                                        <w:left w:val="none" w:sz="0" w:space="0" w:color="auto"/>
                                                        <w:bottom w:val="none" w:sz="0" w:space="0" w:color="auto"/>
                                                        <w:right w:val="none" w:sz="0" w:space="0" w:color="auto"/>
                                                      </w:divBdr>
                                                      <w:divsChild>
                                                        <w:div w:id="928538811">
                                                          <w:marLeft w:val="0"/>
                                                          <w:marRight w:val="0"/>
                                                          <w:marTop w:val="0"/>
                                                          <w:marBottom w:val="0"/>
                                                          <w:divBdr>
                                                            <w:top w:val="none" w:sz="0" w:space="0" w:color="auto"/>
                                                            <w:left w:val="none" w:sz="0" w:space="0" w:color="auto"/>
                                                            <w:bottom w:val="none" w:sz="0" w:space="0" w:color="auto"/>
                                                            <w:right w:val="none" w:sz="0" w:space="0" w:color="auto"/>
                                                          </w:divBdr>
                                                          <w:divsChild>
                                                            <w:div w:id="595405308">
                                                              <w:marLeft w:val="0"/>
                                                              <w:marRight w:val="0"/>
                                                              <w:marTop w:val="0"/>
                                                              <w:marBottom w:val="0"/>
                                                              <w:divBdr>
                                                                <w:top w:val="none" w:sz="0" w:space="0" w:color="auto"/>
                                                                <w:left w:val="none" w:sz="0" w:space="0" w:color="auto"/>
                                                                <w:bottom w:val="none" w:sz="0" w:space="0" w:color="auto"/>
                                                                <w:right w:val="none" w:sz="0" w:space="0" w:color="auto"/>
                                                              </w:divBdr>
                                                              <w:divsChild>
                                                                <w:div w:id="1837186683">
                                                                  <w:marLeft w:val="0"/>
                                                                  <w:marRight w:val="0"/>
                                                                  <w:marTop w:val="0"/>
                                                                  <w:marBottom w:val="0"/>
                                                                  <w:divBdr>
                                                                    <w:top w:val="none" w:sz="0" w:space="0" w:color="auto"/>
                                                                    <w:left w:val="none" w:sz="0" w:space="0" w:color="auto"/>
                                                                    <w:bottom w:val="none" w:sz="0" w:space="0" w:color="auto"/>
                                                                    <w:right w:val="none" w:sz="0" w:space="0" w:color="auto"/>
                                                                  </w:divBdr>
                                                                </w:div>
                                                                <w:div w:id="9179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350">
                                                      <w:marLeft w:val="0"/>
                                                      <w:marRight w:val="0"/>
                                                      <w:marTop w:val="0"/>
                                                      <w:marBottom w:val="0"/>
                                                      <w:divBdr>
                                                        <w:top w:val="none" w:sz="0" w:space="0" w:color="auto"/>
                                                        <w:left w:val="none" w:sz="0" w:space="0" w:color="auto"/>
                                                        <w:bottom w:val="none" w:sz="0" w:space="0" w:color="auto"/>
                                                        <w:right w:val="none" w:sz="0" w:space="0" w:color="auto"/>
                                                      </w:divBdr>
                                                      <w:divsChild>
                                                        <w:div w:id="199321212">
                                                          <w:marLeft w:val="0"/>
                                                          <w:marRight w:val="0"/>
                                                          <w:marTop w:val="0"/>
                                                          <w:marBottom w:val="0"/>
                                                          <w:divBdr>
                                                            <w:top w:val="none" w:sz="0" w:space="0" w:color="auto"/>
                                                            <w:left w:val="none" w:sz="0" w:space="0" w:color="auto"/>
                                                            <w:bottom w:val="none" w:sz="0" w:space="0" w:color="auto"/>
                                                            <w:right w:val="none" w:sz="0" w:space="0" w:color="auto"/>
                                                          </w:divBdr>
                                                          <w:divsChild>
                                                            <w:div w:id="916017221">
                                                              <w:marLeft w:val="0"/>
                                                              <w:marRight w:val="0"/>
                                                              <w:marTop w:val="0"/>
                                                              <w:marBottom w:val="0"/>
                                                              <w:divBdr>
                                                                <w:top w:val="none" w:sz="0" w:space="0" w:color="auto"/>
                                                                <w:left w:val="none" w:sz="0" w:space="0" w:color="auto"/>
                                                                <w:bottom w:val="none" w:sz="0" w:space="0" w:color="auto"/>
                                                                <w:right w:val="none" w:sz="0" w:space="0" w:color="auto"/>
                                                              </w:divBdr>
                                                              <w:divsChild>
                                                                <w:div w:id="1631857257">
                                                                  <w:marLeft w:val="0"/>
                                                                  <w:marRight w:val="0"/>
                                                                  <w:marTop w:val="0"/>
                                                                  <w:marBottom w:val="0"/>
                                                                  <w:divBdr>
                                                                    <w:top w:val="none" w:sz="0" w:space="0" w:color="auto"/>
                                                                    <w:left w:val="none" w:sz="0" w:space="0" w:color="auto"/>
                                                                    <w:bottom w:val="none" w:sz="0" w:space="0" w:color="auto"/>
                                                                    <w:right w:val="none" w:sz="0" w:space="0" w:color="auto"/>
                                                                  </w:divBdr>
                                                                </w:div>
                                                                <w:div w:id="14777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473">
                                                      <w:marLeft w:val="0"/>
                                                      <w:marRight w:val="0"/>
                                                      <w:marTop w:val="0"/>
                                                      <w:marBottom w:val="0"/>
                                                      <w:divBdr>
                                                        <w:top w:val="none" w:sz="0" w:space="0" w:color="auto"/>
                                                        <w:left w:val="none" w:sz="0" w:space="0" w:color="auto"/>
                                                        <w:bottom w:val="none" w:sz="0" w:space="0" w:color="auto"/>
                                                        <w:right w:val="none" w:sz="0" w:space="0" w:color="auto"/>
                                                      </w:divBdr>
                                                      <w:divsChild>
                                                        <w:div w:id="309142136">
                                                          <w:marLeft w:val="0"/>
                                                          <w:marRight w:val="0"/>
                                                          <w:marTop w:val="0"/>
                                                          <w:marBottom w:val="0"/>
                                                          <w:divBdr>
                                                            <w:top w:val="none" w:sz="0" w:space="0" w:color="auto"/>
                                                            <w:left w:val="none" w:sz="0" w:space="0" w:color="auto"/>
                                                            <w:bottom w:val="none" w:sz="0" w:space="0" w:color="auto"/>
                                                            <w:right w:val="none" w:sz="0" w:space="0" w:color="auto"/>
                                                          </w:divBdr>
                                                          <w:divsChild>
                                                            <w:div w:id="363018414">
                                                              <w:marLeft w:val="0"/>
                                                              <w:marRight w:val="0"/>
                                                              <w:marTop w:val="0"/>
                                                              <w:marBottom w:val="0"/>
                                                              <w:divBdr>
                                                                <w:top w:val="none" w:sz="0" w:space="0" w:color="auto"/>
                                                                <w:left w:val="none" w:sz="0" w:space="0" w:color="auto"/>
                                                                <w:bottom w:val="none" w:sz="0" w:space="0" w:color="auto"/>
                                                                <w:right w:val="none" w:sz="0" w:space="0" w:color="auto"/>
                                                              </w:divBdr>
                                                              <w:divsChild>
                                                                <w:div w:id="1610745121">
                                                                  <w:marLeft w:val="0"/>
                                                                  <w:marRight w:val="0"/>
                                                                  <w:marTop w:val="0"/>
                                                                  <w:marBottom w:val="0"/>
                                                                  <w:divBdr>
                                                                    <w:top w:val="none" w:sz="0" w:space="0" w:color="auto"/>
                                                                    <w:left w:val="none" w:sz="0" w:space="0" w:color="auto"/>
                                                                    <w:bottom w:val="none" w:sz="0" w:space="0" w:color="auto"/>
                                                                    <w:right w:val="none" w:sz="0" w:space="0" w:color="auto"/>
                                                                  </w:divBdr>
                                                                </w:div>
                                                                <w:div w:id="16500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809840">
      <w:bodyDiv w:val="1"/>
      <w:marLeft w:val="0"/>
      <w:marRight w:val="0"/>
      <w:marTop w:val="0"/>
      <w:marBottom w:val="0"/>
      <w:divBdr>
        <w:top w:val="none" w:sz="0" w:space="0" w:color="auto"/>
        <w:left w:val="none" w:sz="0" w:space="0" w:color="auto"/>
        <w:bottom w:val="none" w:sz="0" w:space="0" w:color="auto"/>
        <w:right w:val="none" w:sz="0" w:space="0" w:color="auto"/>
      </w:divBdr>
      <w:divsChild>
        <w:div w:id="158280264">
          <w:marLeft w:val="0"/>
          <w:marRight w:val="0"/>
          <w:marTop w:val="0"/>
          <w:marBottom w:val="0"/>
          <w:divBdr>
            <w:top w:val="none" w:sz="0" w:space="0" w:color="auto"/>
            <w:left w:val="none" w:sz="0" w:space="0" w:color="auto"/>
            <w:bottom w:val="none" w:sz="0" w:space="0" w:color="auto"/>
            <w:right w:val="none" w:sz="0" w:space="0" w:color="auto"/>
          </w:divBdr>
          <w:divsChild>
            <w:div w:id="8236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713">
      <w:bodyDiv w:val="1"/>
      <w:marLeft w:val="0"/>
      <w:marRight w:val="0"/>
      <w:marTop w:val="0"/>
      <w:marBottom w:val="0"/>
      <w:divBdr>
        <w:top w:val="none" w:sz="0" w:space="0" w:color="auto"/>
        <w:left w:val="none" w:sz="0" w:space="0" w:color="auto"/>
        <w:bottom w:val="none" w:sz="0" w:space="0" w:color="auto"/>
        <w:right w:val="none" w:sz="0" w:space="0" w:color="auto"/>
      </w:divBdr>
    </w:div>
    <w:div w:id="444661767">
      <w:bodyDiv w:val="1"/>
      <w:marLeft w:val="0"/>
      <w:marRight w:val="0"/>
      <w:marTop w:val="0"/>
      <w:marBottom w:val="0"/>
      <w:divBdr>
        <w:top w:val="none" w:sz="0" w:space="0" w:color="auto"/>
        <w:left w:val="none" w:sz="0" w:space="0" w:color="auto"/>
        <w:bottom w:val="none" w:sz="0" w:space="0" w:color="auto"/>
        <w:right w:val="none" w:sz="0" w:space="0" w:color="auto"/>
      </w:divBdr>
    </w:div>
    <w:div w:id="452863965">
      <w:bodyDiv w:val="1"/>
      <w:marLeft w:val="0"/>
      <w:marRight w:val="0"/>
      <w:marTop w:val="0"/>
      <w:marBottom w:val="0"/>
      <w:divBdr>
        <w:top w:val="none" w:sz="0" w:space="0" w:color="auto"/>
        <w:left w:val="none" w:sz="0" w:space="0" w:color="auto"/>
        <w:bottom w:val="none" w:sz="0" w:space="0" w:color="auto"/>
        <w:right w:val="none" w:sz="0" w:space="0" w:color="auto"/>
      </w:divBdr>
    </w:div>
    <w:div w:id="459303932">
      <w:bodyDiv w:val="1"/>
      <w:marLeft w:val="0"/>
      <w:marRight w:val="0"/>
      <w:marTop w:val="0"/>
      <w:marBottom w:val="0"/>
      <w:divBdr>
        <w:top w:val="none" w:sz="0" w:space="0" w:color="auto"/>
        <w:left w:val="none" w:sz="0" w:space="0" w:color="auto"/>
        <w:bottom w:val="none" w:sz="0" w:space="0" w:color="auto"/>
        <w:right w:val="none" w:sz="0" w:space="0" w:color="auto"/>
      </w:divBdr>
    </w:div>
    <w:div w:id="597375404">
      <w:bodyDiv w:val="1"/>
      <w:marLeft w:val="0"/>
      <w:marRight w:val="0"/>
      <w:marTop w:val="0"/>
      <w:marBottom w:val="0"/>
      <w:divBdr>
        <w:top w:val="none" w:sz="0" w:space="0" w:color="auto"/>
        <w:left w:val="none" w:sz="0" w:space="0" w:color="auto"/>
        <w:bottom w:val="none" w:sz="0" w:space="0" w:color="auto"/>
        <w:right w:val="none" w:sz="0" w:space="0" w:color="auto"/>
      </w:divBdr>
    </w:div>
    <w:div w:id="649140212">
      <w:bodyDiv w:val="1"/>
      <w:marLeft w:val="0"/>
      <w:marRight w:val="0"/>
      <w:marTop w:val="0"/>
      <w:marBottom w:val="0"/>
      <w:divBdr>
        <w:top w:val="none" w:sz="0" w:space="0" w:color="auto"/>
        <w:left w:val="none" w:sz="0" w:space="0" w:color="auto"/>
        <w:bottom w:val="none" w:sz="0" w:space="0" w:color="auto"/>
        <w:right w:val="none" w:sz="0" w:space="0" w:color="auto"/>
      </w:divBdr>
    </w:div>
    <w:div w:id="679234285">
      <w:bodyDiv w:val="1"/>
      <w:marLeft w:val="0"/>
      <w:marRight w:val="0"/>
      <w:marTop w:val="0"/>
      <w:marBottom w:val="0"/>
      <w:divBdr>
        <w:top w:val="none" w:sz="0" w:space="0" w:color="auto"/>
        <w:left w:val="none" w:sz="0" w:space="0" w:color="auto"/>
        <w:bottom w:val="none" w:sz="0" w:space="0" w:color="auto"/>
        <w:right w:val="none" w:sz="0" w:space="0" w:color="auto"/>
      </w:divBdr>
      <w:divsChild>
        <w:div w:id="850799370">
          <w:blockQuote w:val="1"/>
          <w:marLeft w:val="720"/>
          <w:marRight w:val="720"/>
          <w:marTop w:val="360"/>
          <w:marBottom w:val="360"/>
          <w:divBdr>
            <w:top w:val="none" w:sz="0" w:space="0" w:color="auto"/>
            <w:left w:val="single" w:sz="24" w:space="19" w:color="028864"/>
            <w:bottom w:val="none" w:sz="0" w:space="0" w:color="auto"/>
            <w:right w:val="none" w:sz="0" w:space="0" w:color="auto"/>
          </w:divBdr>
        </w:div>
      </w:divsChild>
    </w:div>
    <w:div w:id="707140814">
      <w:bodyDiv w:val="1"/>
      <w:marLeft w:val="0"/>
      <w:marRight w:val="0"/>
      <w:marTop w:val="0"/>
      <w:marBottom w:val="0"/>
      <w:divBdr>
        <w:top w:val="none" w:sz="0" w:space="0" w:color="auto"/>
        <w:left w:val="none" w:sz="0" w:space="0" w:color="auto"/>
        <w:bottom w:val="none" w:sz="0" w:space="0" w:color="auto"/>
        <w:right w:val="none" w:sz="0" w:space="0" w:color="auto"/>
      </w:divBdr>
    </w:div>
    <w:div w:id="725641394">
      <w:bodyDiv w:val="1"/>
      <w:marLeft w:val="0"/>
      <w:marRight w:val="0"/>
      <w:marTop w:val="0"/>
      <w:marBottom w:val="0"/>
      <w:divBdr>
        <w:top w:val="none" w:sz="0" w:space="0" w:color="auto"/>
        <w:left w:val="none" w:sz="0" w:space="0" w:color="auto"/>
        <w:bottom w:val="none" w:sz="0" w:space="0" w:color="auto"/>
        <w:right w:val="none" w:sz="0" w:space="0" w:color="auto"/>
      </w:divBdr>
    </w:div>
    <w:div w:id="729575934">
      <w:bodyDiv w:val="1"/>
      <w:marLeft w:val="0"/>
      <w:marRight w:val="0"/>
      <w:marTop w:val="0"/>
      <w:marBottom w:val="0"/>
      <w:divBdr>
        <w:top w:val="none" w:sz="0" w:space="0" w:color="auto"/>
        <w:left w:val="none" w:sz="0" w:space="0" w:color="auto"/>
        <w:bottom w:val="none" w:sz="0" w:space="0" w:color="auto"/>
        <w:right w:val="none" w:sz="0" w:space="0" w:color="auto"/>
      </w:divBdr>
    </w:div>
    <w:div w:id="731729724">
      <w:bodyDiv w:val="1"/>
      <w:marLeft w:val="0"/>
      <w:marRight w:val="0"/>
      <w:marTop w:val="0"/>
      <w:marBottom w:val="0"/>
      <w:divBdr>
        <w:top w:val="none" w:sz="0" w:space="0" w:color="auto"/>
        <w:left w:val="none" w:sz="0" w:space="0" w:color="auto"/>
        <w:bottom w:val="none" w:sz="0" w:space="0" w:color="auto"/>
        <w:right w:val="none" w:sz="0" w:space="0" w:color="auto"/>
      </w:divBdr>
    </w:div>
    <w:div w:id="806437196">
      <w:bodyDiv w:val="1"/>
      <w:marLeft w:val="0"/>
      <w:marRight w:val="0"/>
      <w:marTop w:val="0"/>
      <w:marBottom w:val="0"/>
      <w:divBdr>
        <w:top w:val="none" w:sz="0" w:space="0" w:color="auto"/>
        <w:left w:val="none" w:sz="0" w:space="0" w:color="auto"/>
        <w:bottom w:val="none" w:sz="0" w:space="0" w:color="auto"/>
        <w:right w:val="none" w:sz="0" w:space="0" w:color="auto"/>
      </w:divBdr>
    </w:div>
    <w:div w:id="808210601">
      <w:bodyDiv w:val="1"/>
      <w:marLeft w:val="0"/>
      <w:marRight w:val="0"/>
      <w:marTop w:val="0"/>
      <w:marBottom w:val="0"/>
      <w:divBdr>
        <w:top w:val="none" w:sz="0" w:space="0" w:color="auto"/>
        <w:left w:val="none" w:sz="0" w:space="0" w:color="auto"/>
        <w:bottom w:val="none" w:sz="0" w:space="0" w:color="auto"/>
        <w:right w:val="none" w:sz="0" w:space="0" w:color="auto"/>
      </w:divBdr>
      <w:divsChild>
        <w:div w:id="926041734">
          <w:marLeft w:val="0"/>
          <w:marRight w:val="0"/>
          <w:marTop w:val="0"/>
          <w:marBottom w:val="0"/>
          <w:divBdr>
            <w:top w:val="none" w:sz="0" w:space="0" w:color="auto"/>
            <w:left w:val="none" w:sz="0" w:space="0" w:color="auto"/>
            <w:bottom w:val="none" w:sz="0" w:space="0" w:color="auto"/>
            <w:right w:val="none" w:sz="0" w:space="0" w:color="auto"/>
          </w:divBdr>
          <w:divsChild>
            <w:div w:id="16320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503">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8">
          <w:marLeft w:val="0"/>
          <w:marRight w:val="0"/>
          <w:marTop w:val="0"/>
          <w:marBottom w:val="0"/>
          <w:divBdr>
            <w:top w:val="none" w:sz="0" w:space="0" w:color="auto"/>
            <w:left w:val="none" w:sz="0" w:space="0" w:color="auto"/>
            <w:bottom w:val="none" w:sz="0" w:space="0" w:color="auto"/>
            <w:right w:val="none" w:sz="0" w:space="0" w:color="auto"/>
          </w:divBdr>
          <w:divsChild>
            <w:div w:id="1871994520">
              <w:marLeft w:val="0"/>
              <w:marRight w:val="0"/>
              <w:marTop w:val="0"/>
              <w:marBottom w:val="0"/>
              <w:divBdr>
                <w:top w:val="none" w:sz="0" w:space="0" w:color="auto"/>
                <w:left w:val="none" w:sz="0" w:space="0" w:color="auto"/>
                <w:bottom w:val="none" w:sz="0" w:space="0" w:color="auto"/>
                <w:right w:val="none" w:sz="0" w:space="0" w:color="auto"/>
              </w:divBdr>
              <w:divsChild>
                <w:div w:id="684944268">
                  <w:marLeft w:val="0"/>
                  <w:marRight w:val="0"/>
                  <w:marTop w:val="0"/>
                  <w:marBottom w:val="0"/>
                  <w:divBdr>
                    <w:top w:val="none" w:sz="0" w:space="0" w:color="auto"/>
                    <w:left w:val="none" w:sz="0" w:space="0" w:color="auto"/>
                    <w:bottom w:val="none" w:sz="0" w:space="0" w:color="auto"/>
                    <w:right w:val="none" w:sz="0" w:space="0" w:color="auto"/>
                  </w:divBdr>
                </w:div>
              </w:divsChild>
            </w:div>
            <w:div w:id="1176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5472">
      <w:bodyDiv w:val="1"/>
      <w:marLeft w:val="0"/>
      <w:marRight w:val="0"/>
      <w:marTop w:val="0"/>
      <w:marBottom w:val="0"/>
      <w:divBdr>
        <w:top w:val="none" w:sz="0" w:space="0" w:color="auto"/>
        <w:left w:val="none" w:sz="0" w:space="0" w:color="auto"/>
        <w:bottom w:val="none" w:sz="0" w:space="0" w:color="auto"/>
        <w:right w:val="none" w:sz="0" w:space="0" w:color="auto"/>
      </w:divBdr>
    </w:div>
    <w:div w:id="924458010">
      <w:bodyDiv w:val="1"/>
      <w:marLeft w:val="0"/>
      <w:marRight w:val="0"/>
      <w:marTop w:val="0"/>
      <w:marBottom w:val="0"/>
      <w:divBdr>
        <w:top w:val="none" w:sz="0" w:space="0" w:color="auto"/>
        <w:left w:val="none" w:sz="0" w:space="0" w:color="auto"/>
        <w:bottom w:val="none" w:sz="0" w:space="0" w:color="auto"/>
        <w:right w:val="none" w:sz="0" w:space="0" w:color="auto"/>
      </w:divBdr>
    </w:div>
    <w:div w:id="936644781">
      <w:bodyDiv w:val="1"/>
      <w:marLeft w:val="0"/>
      <w:marRight w:val="0"/>
      <w:marTop w:val="0"/>
      <w:marBottom w:val="0"/>
      <w:divBdr>
        <w:top w:val="none" w:sz="0" w:space="0" w:color="auto"/>
        <w:left w:val="none" w:sz="0" w:space="0" w:color="auto"/>
        <w:bottom w:val="none" w:sz="0" w:space="0" w:color="auto"/>
        <w:right w:val="none" w:sz="0" w:space="0" w:color="auto"/>
      </w:divBdr>
    </w:div>
    <w:div w:id="1027830488">
      <w:bodyDiv w:val="1"/>
      <w:marLeft w:val="0"/>
      <w:marRight w:val="0"/>
      <w:marTop w:val="0"/>
      <w:marBottom w:val="0"/>
      <w:divBdr>
        <w:top w:val="none" w:sz="0" w:space="0" w:color="auto"/>
        <w:left w:val="none" w:sz="0" w:space="0" w:color="auto"/>
        <w:bottom w:val="none" w:sz="0" w:space="0" w:color="auto"/>
        <w:right w:val="none" w:sz="0" w:space="0" w:color="auto"/>
      </w:divBdr>
    </w:div>
    <w:div w:id="1043675867">
      <w:bodyDiv w:val="1"/>
      <w:marLeft w:val="0"/>
      <w:marRight w:val="0"/>
      <w:marTop w:val="0"/>
      <w:marBottom w:val="0"/>
      <w:divBdr>
        <w:top w:val="none" w:sz="0" w:space="0" w:color="auto"/>
        <w:left w:val="none" w:sz="0" w:space="0" w:color="auto"/>
        <w:bottom w:val="none" w:sz="0" w:space="0" w:color="auto"/>
        <w:right w:val="none" w:sz="0" w:space="0" w:color="auto"/>
      </w:divBdr>
      <w:divsChild>
        <w:div w:id="852915890">
          <w:marLeft w:val="0"/>
          <w:marRight w:val="0"/>
          <w:marTop w:val="0"/>
          <w:marBottom w:val="0"/>
          <w:divBdr>
            <w:top w:val="none" w:sz="0" w:space="0" w:color="auto"/>
            <w:left w:val="none" w:sz="0" w:space="0" w:color="auto"/>
            <w:bottom w:val="none" w:sz="0" w:space="0" w:color="auto"/>
            <w:right w:val="none" w:sz="0" w:space="0" w:color="auto"/>
          </w:divBdr>
          <w:divsChild>
            <w:div w:id="687298460">
              <w:marLeft w:val="0"/>
              <w:marRight w:val="0"/>
              <w:marTop w:val="0"/>
              <w:marBottom w:val="0"/>
              <w:divBdr>
                <w:top w:val="none" w:sz="0" w:space="0" w:color="auto"/>
                <w:left w:val="none" w:sz="0" w:space="0" w:color="auto"/>
                <w:bottom w:val="none" w:sz="0" w:space="0" w:color="auto"/>
                <w:right w:val="none" w:sz="0" w:space="0" w:color="auto"/>
              </w:divBdr>
              <w:divsChild>
                <w:div w:id="412095163">
                  <w:marLeft w:val="0"/>
                  <w:marRight w:val="0"/>
                  <w:marTop w:val="0"/>
                  <w:marBottom w:val="0"/>
                  <w:divBdr>
                    <w:top w:val="none" w:sz="0" w:space="0" w:color="auto"/>
                    <w:left w:val="none" w:sz="0" w:space="0" w:color="auto"/>
                    <w:bottom w:val="none" w:sz="0" w:space="0" w:color="auto"/>
                    <w:right w:val="none" w:sz="0" w:space="0" w:color="auto"/>
                  </w:divBdr>
                </w:div>
                <w:div w:id="417337753">
                  <w:marLeft w:val="0"/>
                  <w:marRight w:val="0"/>
                  <w:marTop w:val="0"/>
                  <w:marBottom w:val="0"/>
                  <w:divBdr>
                    <w:top w:val="none" w:sz="0" w:space="0" w:color="auto"/>
                    <w:left w:val="none" w:sz="0" w:space="0" w:color="auto"/>
                    <w:bottom w:val="none" w:sz="0" w:space="0" w:color="auto"/>
                    <w:right w:val="none" w:sz="0" w:space="0" w:color="auto"/>
                  </w:divBdr>
                </w:div>
              </w:divsChild>
            </w:div>
            <w:div w:id="345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7065">
      <w:bodyDiv w:val="1"/>
      <w:marLeft w:val="0"/>
      <w:marRight w:val="0"/>
      <w:marTop w:val="0"/>
      <w:marBottom w:val="0"/>
      <w:divBdr>
        <w:top w:val="none" w:sz="0" w:space="0" w:color="auto"/>
        <w:left w:val="none" w:sz="0" w:space="0" w:color="auto"/>
        <w:bottom w:val="none" w:sz="0" w:space="0" w:color="auto"/>
        <w:right w:val="none" w:sz="0" w:space="0" w:color="auto"/>
      </w:divBdr>
    </w:div>
    <w:div w:id="1072505710">
      <w:bodyDiv w:val="1"/>
      <w:marLeft w:val="0"/>
      <w:marRight w:val="0"/>
      <w:marTop w:val="0"/>
      <w:marBottom w:val="0"/>
      <w:divBdr>
        <w:top w:val="none" w:sz="0" w:space="0" w:color="auto"/>
        <w:left w:val="none" w:sz="0" w:space="0" w:color="auto"/>
        <w:bottom w:val="none" w:sz="0" w:space="0" w:color="auto"/>
        <w:right w:val="none" w:sz="0" w:space="0" w:color="auto"/>
      </w:divBdr>
      <w:divsChild>
        <w:div w:id="849218850">
          <w:marLeft w:val="0"/>
          <w:marRight w:val="0"/>
          <w:marTop w:val="0"/>
          <w:marBottom w:val="0"/>
          <w:divBdr>
            <w:top w:val="none" w:sz="0" w:space="0" w:color="auto"/>
            <w:left w:val="none" w:sz="0" w:space="0" w:color="auto"/>
            <w:bottom w:val="none" w:sz="0" w:space="0" w:color="auto"/>
            <w:right w:val="none" w:sz="0" w:space="0" w:color="auto"/>
          </w:divBdr>
        </w:div>
        <w:div w:id="1593467093">
          <w:marLeft w:val="0"/>
          <w:marRight w:val="0"/>
          <w:marTop w:val="0"/>
          <w:marBottom w:val="0"/>
          <w:divBdr>
            <w:top w:val="none" w:sz="0" w:space="0" w:color="auto"/>
            <w:left w:val="none" w:sz="0" w:space="0" w:color="auto"/>
            <w:bottom w:val="none" w:sz="0" w:space="0" w:color="auto"/>
            <w:right w:val="none" w:sz="0" w:space="0" w:color="auto"/>
          </w:divBdr>
        </w:div>
        <w:div w:id="1889563859">
          <w:marLeft w:val="0"/>
          <w:marRight w:val="0"/>
          <w:marTop w:val="0"/>
          <w:marBottom w:val="0"/>
          <w:divBdr>
            <w:top w:val="none" w:sz="0" w:space="0" w:color="auto"/>
            <w:left w:val="none" w:sz="0" w:space="0" w:color="auto"/>
            <w:bottom w:val="none" w:sz="0" w:space="0" w:color="auto"/>
            <w:right w:val="none" w:sz="0" w:space="0" w:color="auto"/>
          </w:divBdr>
        </w:div>
        <w:div w:id="1971861006">
          <w:marLeft w:val="0"/>
          <w:marRight w:val="0"/>
          <w:marTop w:val="0"/>
          <w:marBottom w:val="0"/>
          <w:divBdr>
            <w:top w:val="none" w:sz="0" w:space="0" w:color="auto"/>
            <w:left w:val="none" w:sz="0" w:space="0" w:color="auto"/>
            <w:bottom w:val="none" w:sz="0" w:space="0" w:color="auto"/>
            <w:right w:val="none" w:sz="0" w:space="0" w:color="auto"/>
          </w:divBdr>
        </w:div>
        <w:div w:id="1375033587">
          <w:marLeft w:val="0"/>
          <w:marRight w:val="0"/>
          <w:marTop w:val="0"/>
          <w:marBottom w:val="0"/>
          <w:divBdr>
            <w:top w:val="none" w:sz="0" w:space="0" w:color="auto"/>
            <w:left w:val="none" w:sz="0" w:space="0" w:color="auto"/>
            <w:bottom w:val="none" w:sz="0" w:space="0" w:color="auto"/>
            <w:right w:val="none" w:sz="0" w:space="0" w:color="auto"/>
          </w:divBdr>
        </w:div>
        <w:div w:id="176311372">
          <w:marLeft w:val="0"/>
          <w:marRight w:val="0"/>
          <w:marTop w:val="0"/>
          <w:marBottom w:val="0"/>
          <w:divBdr>
            <w:top w:val="none" w:sz="0" w:space="0" w:color="auto"/>
            <w:left w:val="none" w:sz="0" w:space="0" w:color="auto"/>
            <w:bottom w:val="none" w:sz="0" w:space="0" w:color="auto"/>
            <w:right w:val="none" w:sz="0" w:space="0" w:color="auto"/>
          </w:divBdr>
        </w:div>
        <w:div w:id="739405600">
          <w:marLeft w:val="0"/>
          <w:marRight w:val="0"/>
          <w:marTop w:val="0"/>
          <w:marBottom w:val="0"/>
          <w:divBdr>
            <w:top w:val="none" w:sz="0" w:space="0" w:color="auto"/>
            <w:left w:val="none" w:sz="0" w:space="0" w:color="auto"/>
            <w:bottom w:val="none" w:sz="0" w:space="0" w:color="auto"/>
            <w:right w:val="none" w:sz="0" w:space="0" w:color="auto"/>
          </w:divBdr>
        </w:div>
      </w:divsChild>
    </w:div>
    <w:div w:id="1088892092">
      <w:bodyDiv w:val="1"/>
      <w:marLeft w:val="0"/>
      <w:marRight w:val="0"/>
      <w:marTop w:val="0"/>
      <w:marBottom w:val="0"/>
      <w:divBdr>
        <w:top w:val="none" w:sz="0" w:space="0" w:color="auto"/>
        <w:left w:val="none" w:sz="0" w:space="0" w:color="auto"/>
        <w:bottom w:val="none" w:sz="0" w:space="0" w:color="auto"/>
        <w:right w:val="none" w:sz="0" w:space="0" w:color="auto"/>
      </w:divBdr>
    </w:div>
    <w:div w:id="1121458793">
      <w:bodyDiv w:val="1"/>
      <w:marLeft w:val="0"/>
      <w:marRight w:val="0"/>
      <w:marTop w:val="0"/>
      <w:marBottom w:val="0"/>
      <w:divBdr>
        <w:top w:val="none" w:sz="0" w:space="0" w:color="auto"/>
        <w:left w:val="none" w:sz="0" w:space="0" w:color="auto"/>
        <w:bottom w:val="none" w:sz="0" w:space="0" w:color="auto"/>
        <w:right w:val="none" w:sz="0" w:space="0" w:color="auto"/>
      </w:divBdr>
    </w:div>
    <w:div w:id="1145203200">
      <w:bodyDiv w:val="1"/>
      <w:marLeft w:val="0"/>
      <w:marRight w:val="0"/>
      <w:marTop w:val="0"/>
      <w:marBottom w:val="0"/>
      <w:divBdr>
        <w:top w:val="none" w:sz="0" w:space="0" w:color="auto"/>
        <w:left w:val="none" w:sz="0" w:space="0" w:color="auto"/>
        <w:bottom w:val="none" w:sz="0" w:space="0" w:color="auto"/>
        <w:right w:val="none" w:sz="0" w:space="0" w:color="auto"/>
      </w:divBdr>
      <w:divsChild>
        <w:div w:id="1665158466">
          <w:marLeft w:val="0"/>
          <w:marRight w:val="0"/>
          <w:marTop w:val="0"/>
          <w:marBottom w:val="0"/>
          <w:divBdr>
            <w:top w:val="none" w:sz="0" w:space="0" w:color="auto"/>
            <w:left w:val="none" w:sz="0" w:space="0" w:color="auto"/>
            <w:bottom w:val="none" w:sz="0" w:space="0" w:color="auto"/>
            <w:right w:val="none" w:sz="0" w:space="0" w:color="auto"/>
          </w:divBdr>
          <w:divsChild>
            <w:div w:id="1969968778">
              <w:marLeft w:val="0"/>
              <w:marRight w:val="0"/>
              <w:marTop w:val="0"/>
              <w:marBottom w:val="0"/>
              <w:divBdr>
                <w:top w:val="none" w:sz="0" w:space="0" w:color="auto"/>
                <w:left w:val="none" w:sz="0" w:space="0" w:color="auto"/>
                <w:bottom w:val="none" w:sz="0" w:space="0" w:color="auto"/>
                <w:right w:val="none" w:sz="0" w:space="0" w:color="auto"/>
              </w:divBdr>
            </w:div>
            <w:div w:id="328868585">
              <w:marLeft w:val="0"/>
              <w:marRight w:val="0"/>
              <w:marTop w:val="0"/>
              <w:marBottom w:val="0"/>
              <w:divBdr>
                <w:top w:val="none" w:sz="0" w:space="0" w:color="auto"/>
                <w:left w:val="none" w:sz="0" w:space="0" w:color="auto"/>
                <w:bottom w:val="none" w:sz="0" w:space="0" w:color="auto"/>
                <w:right w:val="none" w:sz="0" w:space="0" w:color="auto"/>
              </w:divBdr>
            </w:div>
          </w:divsChild>
        </w:div>
        <w:div w:id="2071221336">
          <w:marLeft w:val="0"/>
          <w:marRight w:val="0"/>
          <w:marTop w:val="0"/>
          <w:marBottom w:val="0"/>
          <w:divBdr>
            <w:top w:val="none" w:sz="0" w:space="0" w:color="auto"/>
            <w:left w:val="none" w:sz="0" w:space="0" w:color="auto"/>
            <w:bottom w:val="none" w:sz="0" w:space="0" w:color="auto"/>
            <w:right w:val="none" w:sz="0" w:space="0" w:color="auto"/>
          </w:divBdr>
        </w:div>
        <w:div w:id="1717270905">
          <w:marLeft w:val="0"/>
          <w:marRight w:val="0"/>
          <w:marTop w:val="0"/>
          <w:marBottom w:val="0"/>
          <w:divBdr>
            <w:top w:val="none" w:sz="0" w:space="0" w:color="auto"/>
            <w:left w:val="none" w:sz="0" w:space="0" w:color="auto"/>
            <w:bottom w:val="none" w:sz="0" w:space="0" w:color="auto"/>
            <w:right w:val="none" w:sz="0" w:space="0" w:color="auto"/>
          </w:divBdr>
        </w:div>
      </w:divsChild>
    </w:div>
    <w:div w:id="1170635223">
      <w:bodyDiv w:val="1"/>
      <w:marLeft w:val="0"/>
      <w:marRight w:val="0"/>
      <w:marTop w:val="0"/>
      <w:marBottom w:val="0"/>
      <w:divBdr>
        <w:top w:val="none" w:sz="0" w:space="0" w:color="auto"/>
        <w:left w:val="none" w:sz="0" w:space="0" w:color="auto"/>
        <w:bottom w:val="none" w:sz="0" w:space="0" w:color="auto"/>
        <w:right w:val="none" w:sz="0" w:space="0" w:color="auto"/>
      </w:divBdr>
    </w:div>
    <w:div w:id="1181897540">
      <w:bodyDiv w:val="1"/>
      <w:marLeft w:val="0"/>
      <w:marRight w:val="0"/>
      <w:marTop w:val="0"/>
      <w:marBottom w:val="0"/>
      <w:divBdr>
        <w:top w:val="none" w:sz="0" w:space="0" w:color="auto"/>
        <w:left w:val="none" w:sz="0" w:space="0" w:color="auto"/>
        <w:bottom w:val="none" w:sz="0" w:space="0" w:color="auto"/>
        <w:right w:val="none" w:sz="0" w:space="0" w:color="auto"/>
      </w:divBdr>
    </w:div>
    <w:div w:id="1190801039">
      <w:bodyDiv w:val="1"/>
      <w:marLeft w:val="0"/>
      <w:marRight w:val="0"/>
      <w:marTop w:val="0"/>
      <w:marBottom w:val="0"/>
      <w:divBdr>
        <w:top w:val="none" w:sz="0" w:space="0" w:color="auto"/>
        <w:left w:val="none" w:sz="0" w:space="0" w:color="auto"/>
        <w:bottom w:val="none" w:sz="0" w:space="0" w:color="auto"/>
        <w:right w:val="none" w:sz="0" w:space="0" w:color="auto"/>
      </w:divBdr>
    </w:div>
    <w:div w:id="1231498936">
      <w:bodyDiv w:val="1"/>
      <w:marLeft w:val="0"/>
      <w:marRight w:val="0"/>
      <w:marTop w:val="0"/>
      <w:marBottom w:val="0"/>
      <w:divBdr>
        <w:top w:val="none" w:sz="0" w:space="0" w:color="auto"/>
        <w:left w:val="none" w:sz="0" w:space="0" w:color="auto"/>
        <w:bottom w:val="none" w:sz="0" w:space="0" w:color="auto"/>
        <w:right w:val="none" w:sz="0" w:space="0" w:color="auto"/>
      </w:divBdr>
    </w:div>
    <w:div w:id="1280339373">
      <w:bodyDiv w:val="1"/>
      <w:marLeft w:val="0"/>
      <w:marRight w:val="0"/>
      <w:marTop w:val="0"/>
      <w:marBottom w:val="0"/>
      <w:divBdr>
        <w:top w:val="none" w:sz="0" w:space="0" w:color="auto"/>
        <w:left w:val="none" w:sz="0" w:space="0" w:color="auto"/>
        <w:bottom w:val="none" w:sz="0" w:space="0" w:color="auto"/>
        <w:right w:val="none" w:sz="0" w:space="0" w:color="auto"/>
      </w:divBdr>
    </w:div>
    <w:div w:id="1283338365">
      <w:bodyDiv w:val="1"/>
      <w:marLeft w:val="0"/>
      <w:marRight w:val="0"/>
      <w:marTop w:val="0"/>
      <w:marBottom w:val="0"/>
      <w:divBdr>
        <w:top w:val="none" w:sz="0" w:space="0" w:color="auto"/>
        <w:left w:val="none" w:sz="0" w:space="0" w:color="auto"/>
        <w:bottom w:val="none" w:sz="0" w:space="0" w:color="auto"/>
        <w:right w:val="none" w:sz="0" w:space="0" w:color="auto"/>
      </w:divBdr>
      <w:divsChild>
        <w:div w:id="1066957311">
          <w:blockQuote w:val="1"/>
          <w:marLeft w:val="720"/>
          <w:marRight w:val="720"/>
          <w:marTop w:val="360"/>
          <w:marBottom w:val="360"/>
          <w:divBdr>
            <w:top w:val="none" w:sz="0" w:space="0" w:color="auto"/>
            <w:left w:val="single" w:sz="24" w:space="19" w:color="028864"/>
            <w:bottom w:val="none" w:sz="0" w:space="0" w:color="auto"/>
            <w:right w:val="none" w:sz="0" w:space="0" w:color="auto"/>
          </w:divBdr>
        </w:div>
      </w:divsChild>
    </w:div>
    <w:div w:id="1293244558">
      <w:bodyDiv w:val="1"/>
      <w:marLeft w:val="0"/>
      <w:marRight w:val="0"/>
      <w:marTop w:val="0"/>
      <w:marBottom w:val="0"/>
      <w:divBdr>
        <w:top w:val="none" w:sz="0" w:space="0" w:color="auto"/>
        <w:left w:val="none" w:sz="0" w:space="0" w:color="auto"/>
        <w:bottom w:val="none" w:sz="0" w:space="0" w:color="auto"/>
        <w:right w:val="none" w:sz="0" w:space="0" w:color="auto"/>
      </w:divBdr>
      <w:divsChild>
        <w:div w:id="677924630">
          <w:marLeft w:val="0"/>
          <w:marRight w:val="0"/>
          <w:marTop w:val="0"/>
          <w:marBottom w:val="0"/>
          <w:divBdr>
            <w:top w:val="none" w:sz="0" w:space="0" w:color="auto"/>
            <w:left w:val="none" w:sz="0" w:space="0" w:color="auto"/>
            <w:bottom w:val="none" w:sz="0" w:space="0" w:color="auto"/>
            <w:right w:val="none" w:sz="0" w:space="0" w:color="auto"/>
          </w:divBdr>
          <w:divsChild>
            <w:div w:id="23676714">
              <w:marLeft w:val="0"/>
              <w:marRight w:val="0"/>
              <w:marTop w:val="0"/>
              <w:marBottom w:val="0"/>
              <w:divBdr>
                <w:top w:val="none" w:sz="0" w:space="0" w:color="auto"/>
                <w:left w:val="none" w:sz="0" w:space="0" w:color="auto"/>
                <w:bottom w:val="none" w:sz="0" w:space="0" w:color="auto"/>
                <w:right w:val="none" w:sz="0" w:space="0" w:color="auto"/>
              </w:divBdr>
            </w:div>
          </w:divsChild>
        </w:div>
        <w:div w:id="353578980">
          <w:marLeft w:val="0"/>
          <w:marRight w:val="0"/>
          <w:marTop w:val="0"/>
          <w:marBottom w:val="225"/>
          <w:divBdr>
            <w:top w:val="single" w:sz="6" w:space="0" w:color="C3E4EE"/>
            <w:left w:val="single" w:sz="6" w:space="0" w:color="C3E4EE"/>
            <w:bottom w:val="single" w:sz="6" w:space="0" w:color="C3E4EE"/>
            <w:right w:val="single" w:sz="6" w:space="0" w:color="C3E4EE"/>
          </w:divBdr>
          <w:divsChild>
            <w:div w:id="3241658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381171697">
      <w:bodyDiv w:val="1"/>
      <w:marLeft w:val="0"/>
      <w:marRight w:val="0"/>
      <w:marTop w:val="0"/>
      <w:marBottom w:val="0"/>
      <w:divBdr>
        <w:top w:val="none" w:sz="0" w:space="0" w:color="auto"/>
        <w:left w:val="none" w:sz="0" w:space="0" w:color="auto"/>
        <w:bottom w:val="none" w:sz="0" w:space="0" w:color="auto"/>
        <w:right w:val="none" w:sz="0" w:space="0" w:color="auto"/>
      </w:divBdr>
    </w:div>
    <w:div w:id="1382710862">
      <w:bodyDiv w:val="1"/>
      <w:marLeft w:val="0"/>
      <w:marRight w:val="0"/>
      <w:marTop w:val="0"/>
      <w:marBottom w:val="0"/>
      <w:divBdr>
        <w:top w:val="none" w:sz="0" w:space="0" w:color="auto"/>
        <w:left w:val="none" w:sz="0" w:space="0" w:color="auto"/>
        <w:bottom w:val="none" w:sz="0" w:space="0" w:color="auto"/>
        <w:right w:val="none" w:sz="0" w:space="0" w:color="auto"/>
      </w:divBdr>
    </w:div>
    <w:div w:id="1428383940">
      <w:bodyDiv w:val="1"/>
      <w:marLeft w:val="0"/>
      <w:marRight w:val="0"/>
      <w:marTop w:val="0"/>
      <w:marBottom w:val="0"/>
      <w:divBdr>
        <w:top w:val="none" w:sz="0" w:space="0" w:color="auto"/>
        <w:left w:val="none" w:sz="0" w:space="0" w:color="auto"/>
        <w:bottom w:val="none" w:sz="0" w:space="0" w:color="auto"/>
        <w:right w:val="none" w:sz="0" w:space="0" w:color="auto"/>
      </w:divBdr>
    </w:div>
    <w:div w:id="1473865926">
      <w:bodyDiv w:val="1"/>
      <w:marLeft w:val="0"/>
      <w:marRight w:val="0"/>
      <w:marTop w:val="0"/>
      <w:marBottom w:val="0"/>
      <w:divBdr>
        <w:top w:val="none" w:sz="0" w:space="0" w:color="auto"/>
        <w:left w:val="none" w:sz="0" w:space="0" w:color="auto"/>
        <w:bottom w:val="none" w:sz="0" w:space="0" w:color="auto"/>
        <w:right w:val="none" w:sz="0" w:space="0" w:color="auto"/>
      </w:divBdr>
    </w:div>
    <w:div w:id="1493135636">
      <w:bodyDiv w:val="1"/>
      <w:marLeft w:val="0"/>
      <w:marRight w:val="0"/>
      <w:marTop w:val="0"/>
      <w:marBottom w:val="0"/>
      <w:divBdr>
        <w:top w:val="none" w:sz="0" w:space="0" w:color="auto"/>
        <w:left w:val="none" w:sz="0" w:space="0" w:color="auto"/>
        <w:bottom w:val="none" w:sz="0" w:space="0" w:color="auto"/>
        <w:right w:val="none" w:sz="0" w:space="0" w:color="auto"/>
      </w:divBdr>
    </w:div>
    <w:div w:id="1499419892">
      <w:bodyDiv w:val="1"/>
      <w:marLeft w:val="0"/>
      <w:marRight w:val="0"/>
      <w:marTop w:val="0"/>
      <w:marBottom w:val="0"/>
      <w:divBdr>
        <w:top w:val="none" w:sz="0" w:space="0" w:color="auto"/>
        <w:left w:val="none" w:sz="0" w:space="0" w:color="auto"/>
        <w:bottom w:val="none" w:sz="0" w:space="0" w:color="auto"/>
        <w:right w:val="none" w:sz="0" w:space="0" w:color="auto"/>
      </w:divBdr>
    </w:div>
    <w:div w:id="1560826637">
      <w:bodyDiv w:val="1"/>
      <w:marLeft w:val="0"/>
      <w:marRight w:val="0"/>
      <w:marTop w:val="0"/>
      <w:marBottom w:val="0"/>
      <w:divBdr>
        <w:top w:val="none" w:sz="0" w:space="0" w:color="auto"/>
        <w:left w:val="none" w:sz="0" w:space="0" w:color="auto"/>
        <w:bottom w:val="none" w:sz="0" w:space="0" w:color="auto"/>
        <w:right w:val="none" w:sz="0" w:space="0" w:color="auto"/>
      </w:divBdr>
    </w:div>
    <w:div w:id="1574047702">
      <w:bodyDiv w:val="1"/>
      <w:marLeft w:val="0"/>
      <w:marRight w:val="0"/>
      <w:marTop w:val="0"/>
      <w:marBottom w:val="0"/>
      <w:divBdr>
        <w:top w:val="none" w:sz="0" w:space="0" w:color="auto"/>
        <w:left w:val="none" w:sz="0" w:space="0" w:color="auto"/>
        <w:bottom w:val="none" w:sz="0" w:space="0" w:color="auto"/>
        <w:right w:val="none" w:sz="0" w:space="0" w:color="auto"/>
      </w:divBdr>
    </w:div>
    <w:div w:id="1591305648">
      <w:bodyDiv w:val="1"/>
      <w:marLeft w:val="0"/>
      <w:marRight w:val="0"/>
      <w:marTop w:val="0"/>
      <w:marBottom w:val="0"/>
      <w:divBdr>
        <w:top w:val="none" w:sz="0" w:space="0" w:color="auto"/>
        <w:left w:val="none" w:sz="0" w:space="0" w:color="auto"/>
        <w:bottom w:val="none" w:sz="0" w:space="0" w:color="auto"/>
        <w:right w:val="none" w:sz="0" w:space="0" w:color="auto"/>
      </w:divBdr>
    </w:div>
    <w:div w:id="1592008778">
      <w:bodyDiv w:val="1"/>
      <w:marLeft w:val="0"/>
      <w:marRight w:val="0"/>
      <w:marTop w:val="0"/>
      <w:marBottom w:val="0"/>
      <w:divBdr>
        <w:top w:val="none" w:sz="0" w:space="0" w:color="auto"/>
        <w:left w:val="none" w:sz="0" w:space="0" w:color="auto"/>
        <w:bottom w:val="none" w:sz="0" w:space="0" w:color="auto"/>
        <w:right w:val="none" w:sz="0" w:space="0" w:color="auto"/>
      </w:divBdr>
      <w:divsChild>
        <w:div w:id="1329792293">
          <w:blockQuote w:val="1"/>
          <w:marLeft w:val="720"/>
          <w:marRight w:val="720"/>
          <w:marTop w:val="360"/>
          <w:marBottom w:val="360"/>
          <w:divBdr>
            <w:top w:val="none" w:sz="0" w:space="0" w:color="auto"/>
            <w:left w:val="single" w:sz="24" w:space="19" w:color="028864"/>
            <w:bottom w:val="none" w:sz="0" w:space="0" w:color="auto"/>
            <w:right w:val="none" w:sz="0" w:space="0" w:color="auto"/>
          </w:divBdr>
        </w:div>
      </w:divsChild>
    </w:div>
    <w:div w:id="1596593900">
      <w:bodyDiv w:val="1"/>
      <w:marLeft w:val="0"/>
      <w:marRight w:val="0"/>
      <w:marTop w:val="0"/>
      <w:marBottom w:val="0"/>
      <w:divBdr>
        <w:top w:val="none" w:sz="0" w:space="0" w:color="auto"/>
        <w:left w:val="none" w:sz="0" w:space="0" w:color="auto"/>
        <w:bottom w:val="none" w:sz="0" w:space="0" w:color="auto"/>
        <w:right w:val="none" w:sz="0" w:space="0" w:color="auto"/>
      </w:divBdr>
    </w:div>
    <w:div w:id="1651860451">
      <w:bodyDiv w:val="1"/>
      <w:marLeft w:val="0"/>
      <w:marRight w:val="0"/>
      <w:marTop w:val="0"/>
      <w:marBottom w:val="0"/>
      <w:divBdr>
        <w:top w:val="none" w:sz="0" w:space="0" w:color="auto"/>
        <w:left w:val="none" w:sz="0" w:space="0" w:color="auto"/>
        <w:bottom w:val="none" w:sz="0" w:space="0" w:color="auto"/>
        <w:right w:val="none" w:sz="0" w:space="0" w:color="auto"/>
      </w:divBdr>
    </w:div>
    <w:div w:id="1709917204">
      <w:bodyDiv w:val="1"/>
      <w:marLeft w:val="0"/>
      <w:marRight w:val="0"/>
      <w:marTop w:val="0"/>
      <w:marBottom w:val="0"/>
      <w:divBdr>
        <w:top w:val="none" w:sz="0" w:space="0" w:color="auto"/>
        <w:left w:val="none" w:sz="0" w:space="0" w:color="auto"/>
        <w:bottom w:val="none" w:sz="0" w:space="0" w:color="auto"/>
        <w:right w:val="none" w:sz="0" w:space="0" w:color="auto"/>
      </w:divBdr>
    </w:div>
    <w:div w:id="1724979660">
      <w:bodyDiv w:val="1"/>
      <w:marLeft w:val="0"/>
      <w:marRight w:val="0"/>
      <w:marTop w:val="0"/>
      <w:marBottom w:val="0"/>
      <w:divBdr>
        <w:top w:val="none" w:sz="0" w:space="0" w:color="auto"/>
        <w:left w:val="none" w:sz="0" w:space="0" w:color="auto"/>
        <w:bottom w:val="none" w:sz="0" w:space="0" w:color="auto"/>
        <w:right w:val="none" w:sz="0" w:space="0" w:color="auto"/>
      </w:divBdr>
    </w:div>
    <w:div w:id="1738239170">
      <w:bodyDiv w:val="1"/>
      <w:marLeft w:val="0"/>
      <w:marRight w:val="0"/>
      <w:marTop w:val="0"/>
      <w:marBottom w:val="0"/>
      <w:divBdr>
        <w:top w:val="none" w:sz="0" w:space="0" w:color="auto"/>
        <w:left w:val="none" w:sz="0" w:space="0" w:color="auto"/>
        <w:bottom w:val="none" w:sz="0" w:space="0" w:color="auto"/>
        <w:right w:val="none" w:sz="0" w:space="0" w:color="auto"/>
      </w:divBdr>
    </w:div>
    <w:div w:id="1758092368">
      <w:bodyDiv w:val="1"/>
      <w:marLeft w:val="0"/>
      <w:marRight w:val="0"/>
      <w:marTop w:val="0"/>
      <w:marBottom w:val="0"/>
      <w:divBdr>
        <w:top w:val="none" w:sz="0" w:space="0" w:color="auto"/>
        <w:left w:val="none" w:sz="0" w:space="0" w:color="auto"/>
        <w:bottom w:val="none" w:sz="0" w:space="0" w:color="auto"/>
        <w:right w:val="none" w:sz="0" w:space="0" w:color="auto"/>
      </w:divBdr>
    </w:div>
    <w:div w:id="1810587937">
      <w:bodyDiv w:val="1"/>
      <w:marLeft w:val="0"/>
      <w:marRight w:val="0"/>
      <w:marTop w:val="0"/>
      <w:marBottom w:val="0"/>
      <w:divBdr>
        <w:top w:val="none" w:sz="0" w:space="0" w:color="auto"/>
        <w:left w:val="none" w:sz="0" w:space="0" w:color="auto"/>
        <w:bottom w:val="none" w:sz="0" w:space="0" w:color="auto"/>
        <w:right w:val="none" w:sz="0" w:space="0" w:color="auto"/>
      </w:divBdr>
      <w:divsChild>
        <w:div w:id="2013022964">
          <w:marLeft w:val="0"/>
          <w:marRight w:val="0"/>
          <w:marTop w:val="0"/>
          <w:marBottom w:val="0"/>
          <w:divBdr>
            <w:top w:val="none" w:sz="0" w:space="0" w:color="auto"/>
            <w:left w:val="none" w:sz="0" w:space="0" w:color="auto"/>
            <w:bottom w:val="none" w:sz="0" w:space="0" w:color="auto"/>
            <w:right w:val="none" w:sz="0" w:space="0" w:color="auto"/>
          </w:divBdr>
          <w:divsChild>
            <w:div w:id="244725580">
              <w:marLeft w:val="0"/>
              <w:marRight w:val="0"/>
              <w:marTop w:val="0"/>
              <w:marBottom w:val="0"/>
              <w:divBdr>
                <w:top w:val="none" w:sz="0" w:space="0" w:color="auto"/>
                <w:left w:val="none" w:sz="0" w:space="0" w:color="auto"/>
                <w:bottom w:val="none" w:sz="0" w:space="0" w:color="auto"/>
                <w:right w:val="none" w:sz="0" w:space="0" w:color="auto"/>
              </w:divBdr>
            </w:div>
            <w:div w:id="1883785861">
              <w:marLeft w:val="0"/>
              <w:marRight w:val="0"/>
              <w:marTop w:val="0"/>
              <w:marBottom w:val="0"/>
              <w:divBdr>
                <w:top w:val="none" w:sz="0" w:space="0" w:color="auto"/>
                <w:left w:val="none" w:sz="0" w:space="0" w:color="auto"/>
                <w:bottom w:val="none" w:sz="0" w:space="0" w:color="auto"/>
                <w:right w:val="none" w:sz="0" w:space="0" w:color="auto"/>
              </w:divBdr>
            </w:div>
          </w:divsChild>
        </w:div>
        <w:div w:id="2066568028">
          <w:marLeft w:val="0"/>
          <w:marRight w:val="0"/>
          <w:marTop w:val="0"/>
          <w:marBottom w:val="0"/>
          <w:divBdr>
            <w:top w:val="none" w:sz="0" w:space="0" w:color="auto"/>
            <w:left w:val="none" w:sz="0" w:space="0" w:color="auto"/>
            <w:bottom w:val="none" w:sz="0" w:space="0" w:color="auto"/>
            <w:right w:val="none" w:sz="0" w:space="0" w:color="auto"/>
          </w:divBdr>
          <w:divsChild>
            <w:div w:id="522859296">
              <w:marLeft w:val="0"/>
              <w:marRight w:val="0"/>
              <w:marTop w:val="0"/>
              <w:marBottom w:val="0"/>
              <w:divBdr>
                <w:top w:val="none" w:sz="0" w:space="0" w:color="auto"/>
                <w:left w:val="none" w:sz="0" w:space="0" w:color="auto"/>
                <w:bottom w:val="none" w:sz="0" w:space="0" w:color="auto"/>
                <w:right w:val="none" w:sz="0" w:space="0" w:color="auto"/>
              </w:divBdr>
            </w:div>
          </w:divsChild>
        </w:div>
        <w:div w:id="1453131706">
          <w:marLeft w:val="0"/>
          <w:marRight w:val="0"/>
          <w:marTop w:val="0"/>
          <w:marBottom w:val="0"/>
          <w:divBdr>
            <w:top w:val="none" w:sz="0" w:space="0" w:color="auto"/>
            <w:left w:val="none" w:sz="0" w:space="0" w:color="auto"/>
            <w:bottom w:val="none" w:sz="0" w:space="0" w:color="auto"/>
            <w:right w:val="none" w:sz="0" w:space="0" w:color="auto"/>
          </w:divBdr>
          <w:divsChild>
            <w:div w:id="2147160356">
              <w:marLeft w:val="0"/>
              <w:marRight w:val="0"/>
              <w:marTop w:val="0"/>
              <w:marBottom w:val="0"/>
              <w:divBdr>
                <w:top w:val="none" w:sz="0" w:space="0" w:color="auto"/>
                <w:left w:val="none" w:sz="0" w:space="0" w:color="auto"/>
                <w:bottom w:val="none" w:sz="0" w:space="0" w:color="auto"/>
                <w:right w:val="none" w:sz="0" w:space="0" w:color="auto"/>
              </w:divBdr>
            </w:div>
            <w:div w:id="7994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664">
      <w:bodyDiv w:val="1"/>
      <w:marLeft w:val="0"/>
      <w:marRight w:val="0"/>
      <w:marTop w:val="0"/>
      <w:marBottom w:val="0"/>
      <w:divBdr>
        <w:top w:val="none" w:sz="0" w:space="0" w:color="auto"/>
        <w:left w:val="none" w:sz="0" w:space="0" w:color="auto"/>
        <w:bottom w:val="none" w:sz="0" w:space="0" w:color="auto"/>
        <w:right w:val="none" w:sz="0" w:space="0" w:color="auto"/>
      </w:divBdr>
    </w:div>
    <w:div w:id="1867013284">
      <w:bodyDiv w:val="1"/>
      <w:marLeft w:val="0"/>
      <w:marRight w:val="0"/>
      <w:marTop w:val="0"/>
      <w:marBottom w:val="0"/>
      <w:divBdr>
        <w:top w:val="none" w:sz="0" w:space="0" w:color="auto"/>
        <w:left w:val="none" w:sz="0" w:space="0" w:color="auto"/>
        <w:bottom w:val="none" w:sz="0" w:space="0" w:color="auto"/>
        <w:right w:val="none" w:sz="0" w:space="0" w:color="auto"/>
      </w:divBdr>
    </w:div>
    <w:div w:id="1931693882">
      <w:bodyDiv w:val="1"/>
      <w:marLeft w:val="0"/>
      <w:marRight w:val="0"/>
      <w:marTop w:val="0"/>
      <w:marBottom w:val="0"/>
      <w:divBdr>
        <w:top w:val="none" w:sz="0" w:space="0" w:color="auto"/>
        <w:left w:val="none" w:sz="0" w:space="0" w:color="auto"/>
        <w:bottom w:val="none" w:sz="0" w:space="0" w:color="auto"/>
        <w:right w:val="none" w:sz="0" w:space="0" w:color="auto"/>
      </w:divBdr>
    </w:div>
    <w:div w:id="1968512786">
      <w:bodyDiv w:val="1"/>
      <w:marLeft w:val="0"/>
      <w:marRight w:val="0"/>
      <w:marTop w:val="0"/>
      <w:marBottom w:val="0"/>
      <w:divBdr>
        <w:top w:val="none" w:sz="0" w:space="0" w:color="auto"/>
        <w:left w:val="none" w:sz="0" w:space="0" w:color="auto"/>
        <w:bottom w:val="none" w:sz="0" w:space="0" w:color="auto"/>
        <w:right w:val="none" w:sz="0" w:space="0" w:color="auto"/>
      </w:divBdr>
    </w:div>
    <w:div w:id="1975796429">
      <w:bodyDiv w:val="1"/>
      <w:marLeft w:val="0"/>
      <w:marRight w:val="0"/>
      <w:marTop w:val="0"/>
      <w:marBottom w:val="0"/>
      <w:divBdr>
        <w:top w:val="none" w:sz="0" w:space="0" w:color="auto"/>
        <w:left w:val="none" w:sz="0" w:space="0" w:color="auto"/>
        <w:bottom w:val="none" w:sz="0" w:space="0" w:color="auto"/>
        <w:right w:val="none" w:sz="0" w:space="0" w:color="auto"/>
      </w:divBdr>
      <w:divsChild>
        <w:div w:id="1855726748">
          <w:marLeft w:val="0"/>
          <w:marRight w:val="0"/>
          <w:marTop w:val="0"/>
          <w:marBottom w:val="0"/>
          <w:divBdr>
            <w:top w:val="none" w:sz="0" w:space="0" w:color="auto"/>
            <w:left w:val="none" w:sz="0" w:space="0" w:color="auto"/>
            <w:bottom w:val="none" w:sz="0" w:space="0" w:color="auto"/>
            <w:right w:val="none" w:sz="0" w:space="0" w:color="auto"/>
          </w:divBdr>
          <w:divsChild>
            <w:div w:id="10746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126">
      <w:bodyDiv w:val="1"/>
      <w:marLeft w:val="0"/>
      <w:marRight w:val="0"/>
      <w:marTop w:val="0"/>
      <w:marBottom w:val="0"/>
      <w:divBdr>
        <w:top w:val="none" w:sz="0" w:space="0" w:color="auto"/>
        <w:left w:val="none" w:sz="0" w:space="0" w:color="auto"/>
        <w:bottom w:val="none" w:sz="0" w:space="0" w:color="auto"/>
        <w:right w:val="none" w:sz="0" w:space="0" w:color="auto"/>
      </w:divBdr>
    </w:div>
    <w:div w:id="1990597196">
      <w:bodyDiv w:val="1"/>
      <w:marLeft w:val="0"/>
      <w:marRight w:val="0"/>
      <w:marTop w:val="0"/>
      <w:marBottom w:val="0"/>
      <w:divBdr>
        <w:top w:val="none" w:sz="0" w:space="0" w:color="auto"/>
        <w:left w:val="none" w:sz="0" w:space="0" w:color="auto"/>
        <w:bottom w:val="none" w:sz="0" w:space="0" w:color="auto"/>
        <w:right w:val="none" w:sz="0" w:space="0" w:color="auto"/>
      </w:divBdr>
      <w:divsChild>
        <w:div w:id="326062215">
          <w:marLeft w:val="0"/>
          <w:marRight w:val="0"/>
          <w:marTop w:val="0"/>
          <w:marBottom w:val="0"/>
          <w:divBdr>
            <w:top w:val="none" w:sz="0" w:space="0" w:color="auto"/>
            <w:left w:val="none" w:sz="0" w:space="0" w:color="auto"/>
            <w:bottom w:val="none" w:sz="0" w:space="0" w:color="auto"/>
            <w:right w:val="none" w:sz="0" w:space="0" w:color="auto"/>
          </w:divBdr>
          <w:divsChild>
            <w:div w:id="793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014">
      <w:bodyDiv w:val="1"/>
      <w:marLeft w:val="0"/>
      <w:marRight w:val="0"/>
      <w:marTop w:val="0"/>
      <w:marBottom w:val="0"/>
      <w:divBdr>
        <w:top w:val="none" w:sz="0" w:space="0" w:color="auto"/>
        <w:left w:val="none" w:sz="0" w:space="0" w:color="auto"/>
        <w:bottom w:val="none" w:sz="0" w:space="0" w:color="auto"/>
        <w:right w:val="none" w:sz="0" w:space="0" w:color="auto"/>
      </w:divBdr>
    </w:div>
    <w:div w:id="2005282539">
      <w:bodyDiv w:val="1"/>
      <w:marLeft w:val="0"/>
      <w:marRight w:val="0"/>
      <w:marTop w:val="0"/>
      <w:marBottom w:val="0"/>
      <w:divBdr>
        <w:top w:val="none" w:sz="0" w:space="0" w:color="auto"/>
        <w:left w:val="none" w:sz="0" w:space="0" w:color="auto"/>
        <w:bottom w:val="none" w:sz="0" w:space="0" w:color="auto"/>
        <w:right w:val="none" w:sz="0" w:space="0" w:color="auto"/>
      </w:divBdr>
    </w:div>
    <w:div w:id="2007901824">
      <w:bodyDiv w:val="1"/>
      <w:marLeft w:val="0"/>
      <w:marRight w:val="0"/>
      <w:marTop w:val="0"/>
      <w:marBottom w:val="0"/>
      <w:divBdr>
        <w:top w:val="none" w:sz="0" w:space="0" w:color="auto"/>
        <w:left w:val="none" w:sz="0" w:space="0" w:color="auto"/>
        <w:bottom w:val="none" w:sz="0" w:space="0" w:color="auto"/>
        <w:right w:val="none" w:sz="0" w:space="0" w:color="auto"/>
      </w:divBdr>
    </w:div>
    <w:div w:id="2010405671">
      <w:bodyDiv w:val="1"/>
      <w:marLeft w:val="0"/>
      <w:marRight w:val="0"/>
      <w:marTop w:val="0"/>
      <w:marBottom w:val="0"/>
      <w:divBdr>
        <w:top w:val="none" w:sz="0" w:space="0" w:color="auto"/>
        <w:left w:val="none" w:sz="0" w:space="0" w:color="auto"/>
        <w:bottom w:val="none" w:sz="0" w:space="0" w:color="auto"/>
        <w:right w:val="none" w:sz="0" w:space="0" w:color="auto"/>
      </w:divBdr>
      <w:divsChild>
        <w:div w:id="1102531783">
          <w:marLeft w:val="0"/>
          <w:marRight w:val="0"/>
          <w:marTop w:val="0"/>
          <w:marBottom w:val="0"/>
          <w:divBdr>
            <w:top w:val="none" w:sz="0" w:space="0" w:color="auto"/>
            <w:left w:val="none" w:sz="0" w:space="0" w:color="auto"/>
            <w:bottom w:val="none" w:sz="0" w:space="0" w:color="auto"/>
            <w:right w:val="none" w:sz="0" w:space="0" w:color="auto"/>
          </w:divBdr>
        </w:div>
        <w:div w:id="524832873">
          <w:marLeft w:val="0"/>
          <w:marRight w:val="0"/>
          <w:marTop w:val="0"/>
          <w:marBottom w:val="0"/>
          <w:divBdr>
            <w:top w:val="none" w:sz="0" w:space="0" w:color="auto"/>
            <w:left w:val="none" w:sz="0" w:space="0" w:color="auto"/>
            <w:bottom w:val="none" w:sz="0" w:space="0" w:color="auto"/>
            <w:right w:val="none" w:sz="0" w:space="0" w:color="auto"/>
          </w:divBdr>
        </w:div>
      </w:divsChild>
    </w:div>
    <w:div w:id="2014986167">
      <w:bodyDiv w:val="1"/>
      <w:marLeft w:val="0"/>
      <w:marRight w:val="0"/>
      <w:marTop w:val="0"/>
      <w:marBottom w:val="0"/>
      <w:divBdr>
        <w:top w:val="none" w:sz="0" w:space="0" w:color="auto"/>
        <w:left w:val="none" w:sz="0" w:space="0" w:color="auto"/>
        <w:bottom w:val="none" w:sz="0" w:space="0" w:color="auto"/>
        <w:right w:val="none" w:sz="0" w:space="0" w:color="auto"/>
      </w:divBdr>
      <w:divsChild>
        <w:div w:id="1606620111">
          <w:marLeft w:val="0"/>
          <w:marRight w:val="0"/>
          <w:marTop w:val="0"/>
          <w:marBottom w:val="0"/>
          <w:divBdr>
            <w:top w:val="none" w:sz="0" w:space="0" w:color="auto"/>
            <w:left w:val="none" w:sz="0" w:space="0" w:color="auto"/>
            <w:bottom w:val="none" w:sz="0" w:space="0" w:color="auto"/>
            <w:right w:val="none" w:sz="0" w:space="0" w:color="auto"/>
          </w:divBdr>
          <w:divsChild>
            <w:div w:id="1288387624">
              <w:marLeft w:val="0"/>
              <w:marRight w:val="0"/>
              <w:marTop w:val="0"/>
              <w:marBottom w:val="0"/>
              <w:divBdr>
                <w:top w:val="none" w:sz="0" w:space="0" w:color="auto"/>
                <w:left w:val="none" w:sz="0" w:space="0" w:color="auto"/>
                <w:bottom w:val="none" w:sz="0" w:space="0" w:color="auto"/>
                <w:right w:val="none" w:sz="0" w:space="0" w:color="auto"/>
              </w:divBdr>
              <w:divsChild>
                <w:div w:id="1183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07842">
      <w:bodyDiv w:val="1"/>
      <w:marLeft w:val="0"/>
      <w:marRight w:val="0"/>
      <w:marTop w:val="0"/>
      <w:marBottom w:val="0"/>
      <w:divBdr>
        <w:top w:val="none" w:sz="0" w:space="0" w:color="auto"/>
        <w:left w:val="none" w:sz="0" w:space="0" w:color="auto"/>
        <w:bottom w:val="none" w:sz="0" w:space="0" w:color="auto"/>
        <w:right w:val="none" w:sz="0" w:space="0" w:color="auto"/>
      </w:divBdr>
    </w:div>
    <w:div w:id="2055614289">
      <w:bodyDiv w:val="1"/>
      <w:marLeft w:val="0"/>
      <w:marRight w:val="0"/>
      <w:marTop w:val="0"/>
      <w:marBottom w:val="0"/>
      <w:divBdr>
        <w:top w:val="none" w:sz="0" w:space="0" w:color="auto"/>
        <w:left w:val="none" w:sz="0" w:space="0" w:color="auto"/>
        <w:bottom w:val="none" w:sz="0" w:space="0" w:color="auto"/>
        <w:right w:val="none" w:sz="0" w:space="0" w:color="auto"/>
      </w:divBdr>
    </w:div>
    <w:div w:id="2069259520">
      <w:bodyDiv w:val="1"/>
      <w:marLeft w:val="0"/>
      <w:marRight w:val="0"/>
      <w:marTop w:val="0"/>
      <w:marBottom w:val="0"/>
      <w:divBdr>
        <w:top w:val="none" w:sz="0" w:space="0" w:color="auto"/>
        <w:left w:val="none" w:sz="0" w:space="0" w:color="auto"/>
        <w:bottom w:val="none" w:sz="0" w:space="0" w:color="auto"/>
        <w:right w:val="none" w:sz="0" w:space="0" w:color="auto"/>
      </w:divBdr>
    </w:div>
    <w:div w:id="2141725573">
      <w:bodyDiv w:val="1"/>
      <w:marLeft w:val="0"/>
      <w:marRight w:val="0"/>
      <w:marTop w:val="0"/>
      <w:marBottom w:val="0"/>
      <w:divBdr>
        <w:top w:val="none" w:sz="0" w:space="0" w:color="auto"/>
        <w:left w:val="none" w:sz="0" w:space="0" w:color="auto"/>
        <w:bottom w:val="none" w:sz="0" w:space="0" w:color="auto"/>
        <w:right w:val="none" w:sz="0" w:space="0" w:color="auto"/>
      </w:divBdr>
    </w:div>
    <w:div w:id="2142266019">
      <w:bodyDiv w:val="1"/>
      <w:marLeft w:val="0"/>
      <w:marRight w:val="0"/>
      <w:marTop w:val="0"/>
      <w:marBottom w:val="0"/>
      <w:divBdr>
        <w:top w:val="none" w:sz="0" w:space="0" w:color="auto"/>
        <w:left w:val="none" w:sz="0" w:space="0" w:color="auto"/>
        <w:bottom w:val="none" w:sz="0" w:space="0" w:color="auto"/>
        <w:right w:val="none" w:sz="0" w:space="0" w:color="auto"/>
      </w:divBdr>
    </w:div>
    <w:div w:id="21425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asco.org/abstracts-presentations/229896?cid=DM16195&amp;bid=341446743" TargetMode="External"/><Relationship Id="rId13" Type="http://schemas.openxmlformats.org/officeDocument/2006/relationships/hyperlink" Target="https://meetings.asco.org/abstracts-presentations/230545" TargetMode="External"/><Relationship Id="rId3" Type="http://schemas.openxmlformats.org/officeDocument/2006/relationships/styles" Target="styles.xml"/><Relationship Id="rId7" Type="http://schemas.openxmlformats.org/officeDocument/2006/relationships/hyperlink" Target="https://meetings.asco.org/abstracts-presentations/search?query=*&amp;q=2024%20ASCO%20Genitourinary%20Cancers%20Symposium&amp;sortBy=Relevancy&amp;filters=%7B%22meetingYear%22:%5B%7B%22key%22:%222024%22%7D%5D,%22meetingTypeName%22:%5B%7B%22key%22:%22Genitourinary%20Cancers%20Symposium%22%7D%5D,%22mediaType%22:%5B%7B%22key%22:%22Abstracts%22%7D%5D,%22track%22:%5B%7B%22key%22:%22Renal%20Cell%20Cancer%22%7D%5D%7D&amp;cmpid=cr_ascoorg_gu_abstractsreleased_em_email_all_propsects_glob_012224__button_abstracts_engage_text_&amp;cid=DM16131&amp;bid=339813450&amp;pageNumber=1&amp;size=50" TargetMode="External"/><Relationship Id="rId12" Type="http://schemas.openxmlformats.org/officeDocument/2006/relationships/hyperlink" Target="https://meetings.asco.org/abstracts-presentations/2298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etings.asco.org/abstracts-presentations/2298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ings.asco.org/abstracts-presentations/229894" TargetMode="External"/><Relationship Id="rId4" Type="http://schemas.openxmlformats.org/officeDocument/2006/relationships/settings" Target="settings.xml"/><Relationship Id="rId9" Type="http://schemas.openxmlformats.org/officeDocument/2006/relationships/hyperlink" Target="https://meetings.asco.org/abstracts-presentations/229895" TargetMode="External"/><Relationship Id="rId14" Type="http://schemas.openxmlformats.org/officeDocument/2006/relationships/hyperlink" Target="https://meetings.asco.org/abstracts-presentations/22995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CE78-A770-994C-8D44-503293F8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3386</Words>
  <Characters>19304</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Giles</dc:creator>
  <cp:keywords/>
  <dc:description/>
  <cp:lastModifiedBy>Sharon Deveson Kell</cp:lastModifiedBy>
  <cp:revision>4</cp:revision>
  <dcterms:created xsi:type="dcterms:W3CDTF">2024-02-01T09:40:00Z</dcterms:created>
  <dcterms:modified xsi:type="dcterms:W3CDTF">2024-02-01T12:17:00Z</dcterms:modified>
</cp:coreProperties>
</file>